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E15F8" w14:textId="3DDBCF64" w:rsidR="001E02A4" w:rsidRPr="00330B7A" w:rsidRDefault="000617C1" w:rsidP="002D757F">
      <w:pPr>
        <w:spacing w:after="0" w:line="240" w:lineRule="auto"/>
        <w:ind w:hanging="567"/>
        <w:rPr>
          <w:rFonts w:ascii="Arial" w:eastAsia="Times New Roman" w:hAnsi="Arial" w:cs="Arial"/>
          <w:color w:val="005EB8"/>
          <w:sz w:val="32"/>
          <w:lang w:eastAsia="en-GB"/>
        </w:rPr>
      </w:pPr>
      <w:r>
        <w:rPr>
          <w:noProof/>
        </w:rPr>
        <w:drawing>
          <wp:anchor distT="0" distB="0" distL="114300" distR="114300" simplePos="0" relativeHeight="251693056" behindDoc="0" locked="0" layoutInCell="1" allowOverlap="1" wp14:anchorId="43AB7464" wp14:editId="59494E02">
            <wp:simplePos x="0" y="0"/>
            <wp:positionH relativeFrom="column">
              <wp:posOffset>4916805</wp:posOffset>
            </wp:positionH>
            <wp:positionV relativeFrom="paragraph">
              <wp:posOffset>-353060</wp:posOffset>
            </wp:positionV>
            <wp:extent cx="1635425" cy="666750"/>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542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E51">
        <w:rPr>
          <w:rFonts w:ascii="Arial" w:eastAsia="Times New Roman" w:hAnsi="Arial" w:cs="Arial"/>
          <w:b/>
          <w:bCs/>
          <w:color w:val="005EB8"/>
          <w:sz w:val="32"/>
          <w:lang w:eastAsia="en-GB"/>
        </w:rPr>
        <w:t>Workforce</w:t>
      </w:r>
      <w:r w:rsidR="001E02A4">
        <w:rPr>
          <w:rFonts w:ascii="Arial" w:eastAsia="Times New Roman" w:hAnsi="Arial" w:cs="Arial"/>
          <w:b/>
          <w:bCs/>
          <w:color w:val="005EB8"/>
          <w:sz w:val="32"/>
          <w:lang w:eastAsia="en-GB"/>
        </w:rPr>
        <w:t xml:space="preserve"> Committee (</w:t>
      </w:r>
      <w:r w:rsidR="00380E51">
        <w:rPr>
          <w:rFonts w:ascii="Arial" w:eastAsia="Times New Roman" w:hAnsi="Arial" w:cs="Arial"/>
          <w:b/>
          <w:bCs/>
          <w:color w:val="005EB8"/>
          <w:sz w:val="32"/>
          <w:lang w:eastAsia="en-GB"/>
        </w:rPr>
        <w:t>WFC</w:t>
      </w:r>
      <w:r w:rsidR="001E02A4">
        <w:rPr>
          <w:rFonts w:ascii="Arial" w:eastAsia="Times New Roman" w:hAnsi="Arial" w:cs="Arial"/>
          <w:b/>
          <w:bCs/>
          <w:color w:val="005EB8"/>
          <w:sz w:val="32"/>
          <w:lang w:eastAsia="en-GB"/>
        </w:rPr>
        <w:t xml:space="preserve">) – </w:t>
      </w:r>
      <w:r w:rsidR="00622596">
        <w:rPr>
          <w:rFonts w:ascii="Arial" w:eastAsia="Times New Roman" w:hAnsi="Arial" w:cs="Arial"/>
          <w:b/>
          <w:bCs/>
          <w:color w:val="005EB8"/>
          <w:sz w:val="32"/>
          <w:lang w:eastAsia="en-GB"/>
        </w:rPr>
        <w:t>26.7.23</w:t>
      </w:r>
    </w:p>
    <w:tbl>
      <w:tblPr>
        <w:tblpPr w:leftFromText="180" w:rightFromText="180" w:vertAnchor="page" w:horzAnchor="margin" w:tblpXSpec="center" w:tblpY="2056"/>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10"/>
        <w:gridCol w:w="1367"/>
        <w:gridCol w:w="410"/>
        <w:gridCol w:w="1093"/>
        <w:gridCol w:w="274"/>
        <w:gridCol w:w="410"/>
        <w:gridCol w:w="1028"/>
        <w:gridCol w:w="522"/>
        <w:gridCol w:w="298"/>
        <w:gridCol w:w="476"/>
        <w:gridCol w:w="1028"/>
        <w:gridCol w:w="719"/>
      </w:tblGrid>
      <w:tr w:rsidR="001E02A4" w:rsidRPr="00EB38B7" w14:paraId="4A21BEAB" w14:textId="77777777" w:rsidTr="00B714DB">
        <w:trPr>
          <w:cantSplit/>
          <w:trHeight w:val="3179"/>
        </w:trPr>
        <w:tc>
          <w:tcPr>
            <w:tcW w:w="2910" w:type="dxa"/>
            <w:tcBorders>
              <w:top w:val="single" w:sz="4" w:space="0" w:color="auto"/>
              <w:left w:val="single" w:sz="4" w:space="0" w:color="auto"/>
              <w:bottom w:val="single" w:sz="4" w:space="0" w:color="auto"/>
              <w:right w:val="single" w:sz="4" w:space="0" w:color="auto"/>
            </w:tcBorders>
          </w:tcPr>
          <w:p w14:paraId="03EDA636" w14:textId="77777777" w:rsidR="001E02A4" w:rsidRPr="00EB38B7" w:rsidRDefault="001E02A4" w:rsidP="0037722C">
            <w:pPr>
              <w:spacing w:after="0" w:line="240" w:lineRule="auto"/>
              <w:rPr>
                <w:rFonts w:ascii="Arial" w:eastAsia="Times New Roman" w:hAnsi="Arial" w:cs="Arial"/>
                <w:b/>
                <w:bCs/>
                <w:lang w:eastAsia="en-GB"/>
              </w:rPr>
            </w:pPr>
          </w:p>
          <w:p w14:paraId="4F0E144C" w14:textId="77777777" w:rsidR="001E02A4" w:rsidRPr="00E9073B" w:rsidRDefault="001E02A4" w:rsidP="0037722C">
            <w:pPr>
              <w:spacing w:after="0" w:line="240" w:lineRule="auto"/>
              <w:rPr>
                <w:rFonts w:ascii="Arial" w:eastAsia="Times New Roman" w:hAnsi="Arial" w:cs="Arial"/>
                <w:b/>
                <w:bCs/>
                <w:color w:val="005EB8"/>
                <w:sz w:val="24"/>
                <w:lang w:eastAsia="en-GB"/>
              </w:rPr>
            </w:pPr>
            <w:r w:rsidRPr="00E9073B">
              <w:rPr>
                <w:rFonts w:ascii="Arial" w:eastAsia="Times New Roman" w:hAnsi="Arial" w:cs="Arial"/>
                <w:b/>
                <w:bCs/>
                <w:color w:val="005EB8"/>
                <w:sz w:val="24"/>
                <w:lang w:eastAsia="en-GB"/>
              </w:rPr>
              <w:t>Agenda item:</w:t>
            </w:r>
          </w:p>
          <w:p w14:paraId="6A2D87AA" w14:textId="77777777" w:rsidR="001E02A4" w:rsidRPr="00E9073B" w:rsidRDefault="001E02A4" w:rsidP="0037722C">
            <w:pPr>
              <w:spacing w:after="0" w:line="240" w:lineRule="auto"/>
              <w:rPr>
                <w:rFonts w:ascii="Arial" w:eastAsia="Times New Roman" w:hAnsi="Arial" w:cs="Arial"/>
                <w:b/>
                <w:bCs/>
                <w:color w:val="005EB8"/>
                <w:sz w:val="24"/>
                <w:lang w:eastAsia="en-GB"/>
              </w:rPr>
            </w:pPr>
          </w:p>
          <w:p w14:paraId="6FBA7FB6" w14:textId="77777777" w:rsidR="001E02A4" w:rsidRPr="00E9073B" w:rsidRDefault="001E02A4" w:rsidP="0037722C">
            <w:pPr>
              <w:spacing w:after="0" w:line="240" w:lineRule="auto"/>
              <w:rPr>
                <w:rFonts w:ascii="Arial" w:eastAsia="Times New Roman" w:hAnsi="Arial" w:cs="Arial"/>
                <w:b/>
                <w:bCs/>
                <w:color w:val="005EB8"/>
                <w:sz w:val="24"/>
                <w:lang w:eastAsia="en-GB"/>
              </w:rPr>
            </w:pPr>
            <w:r w:rsidRPr="00E9073B">
              <w:rPr>
                <w:rFonts w:ascii="Arial" w:eastAsia="Times New Roman" w:hAnsi="Arial" w:cs="Arial"/>
                <w:b/>
                <w:bCs/>
                <w:color w:val="005EB8"/>
                <w:sz w:val="24"/>
                <w:lang w:eastAsia="en-GB"/>
              </w:rPr>
              <w:t>Presented by:</w:t>
            </w:r>
          </w:p>
          <w:p w14:paraId="60C26C17" w14:textId="09958C66" w:rsidR="001E02A4" w:rsidRPr="00E9073B" w:rsidRDefault="001E02A4" w:rsidP="0037722C">
            <w:pPr>
              <w:spacing w:after="0" w:line="240" w:lineRule="auto"/>
              <w:rPr>
                <w:rFonts w:ascii="Arial" w:eastAsia="Times New Roman" w:hAnsi="Arial" w:cs="Arial"/>
                <w:b/>
                <w:bCs/>
                <w:color w:val="005EB8"/>
                <w:sz w:val="24"/>
                <w:lang w:eastAsia="en-GB"/>
              </w:rPr>
            </w:pPr>
          </w:p>
          <w:p w14:paraId="1DB99BAE" w14:textId="77777777" w:rsidR="001E02A4" w:rsidRPr="00E9073B" w:rsidRDefault="001E02A4" w:rsidP="0037722C">
            <w:pPr>
              <w:spacing w:after="0" w:line="240" w:lineRule="auto"/>
              <w:rPr>
                <w:rFonts w:ascii="Arial" w:eastAsia="Times New Roman" w:hAnsi="Arial" w:cs="Arial"/>
                <w:b/>
                <w:bCs/>
                <w:color w:val="005EB8"/>
                <w:sz w:val="24"/>
                <w:lang w:eastAsia="en-GB"/>
              </w:rPr>
            </w:pPr>
            <w:r w:rsidRPr="00E9073B">
              <w:rPr>
                <w:rFonts w:ascii="Arial" w:eastAsia="Times New Roman" w:hAnsi="Arial" w:cs="Arial"/>
                <w:b/>
                <w:bCs/>
                <w:color w:val="005EB8"/>
                <w:sz w:val="24"/>
                <w:lang w:eastAsia="en-GB"/>
              </w:rPr>
              <w:t>Prepared by:</w:t>
            </w:r>
          </w:p>
          <w:p w14:paraId="74961635" w14:textId="77777777" w:rsidR="001E02A4" w:rsidRPr="00E9073B" w:rsidRDefault="001E02A4" w:rsidP="0037722C">
            <w:pPr>
              <w:spacing w:after="0" w:line="240" w:lineRule="auto"/>
              <w:rPr>
                <w:rFonts w:ascii="Arial" w:eastAsia="Times New Roman" w:hAnsi="Arial" w:cs="Arial"/>
                <w:b/>
                <w:bCs/>
                <w:color w:val="005EB8"/>
                <w:sz w:val="24"/>
                <w:lang w:eastAsia="en-GB"/>
              </w:rPr>
            </w:pPr>
          </w:p>
          <w:p w14:paraId="3CDEF1B4" w14:textId="77777777" w:rsidR="001E02A4" w:rsidRPr="00E9073B" w:rsidRDefault="001E02A4" w:rsidP="0037722C">
            <w:pPr>
              <w:spacing w:after="0" w:line="240" w:lineRule="auto"/>
              <w:rPr>
                <w:rFonts w:ascii="Arial" w:eastAsia="Times New Roman" w:hAnsi="Arial" w:cs="Arial"/>
                <w:b/>
                <w:bCs/>
                <w:color w:val="005EB8"/>
                <w:sz w:val="24"/>
                <w:lang w:eastAsia="en-GB"/>
              </w:rPr>
            </w:pPr>
            <w:r w:rsidRPr="00E9073B">
              <w:rPr>
                <w:rFonts w:ascii="Arial" w:eastAsia="Times New Roman" w:hAnsi="Arial" w:cs="Arial"/>
                <w:b/>
                <w:bCs/>
                <w:color w:val="005EB8"/>
                <w:sz w:val="24"/>
                <w:lang w:eastAsia="en-GB"/>
              </w:rPr>
              <w:t>Date prepared:</w:t>
            </w:r>
          </w:p>
          <w:p w14:paraId="4FEB695F" w14:textId="77777777" w:rsidR="001E02A4" w:rsidRPr="00E9073B" w:rsidRDefault="001E02A4" w:rsidP="0037722C">
            <w:pPr>
              <w:spacing w:after="0" w:line="240" w:lineRule="auto"/>
              <w:rPr>
                <w:rFonts w:ascii="Arial" w:eastAsia="Times New Roman" w:hAnsi="Arial" w:cs="Arial"/>
                <w:b/>
                <w:bCs/>
                <w:color w:val="005EB8"/>
                <w:sz w:val="24"/>
                <w:lang w:eastAsia="en-GB"/>
              </w:rPr>
            </w:pPr>
          </w:p>
          <w:p w14:paraId="15363955" w14:textId="77777777" w:rsidR="001E02A4" w:rsidRPr="00E9073B" w:rsidRDefault="001E02A4" w:rsidP="0037722C">
            <w:pPr>
              <w:spacing w:after="0" w:line="240" w:lineRule="auto"/>
              <w:rPr>
                <w:rFonts w:ascii="Arial" w:eastAsia="Times New Roman" w:hAnsi="Arial" w:cs="Arial"/>
                <w:b/>
                <w:bCs/>
                <w:color w:val="005EB8"/>
                <w:sz w:val="24"/>
                <w:lang w:eastAsia="en-GB"/>
              </w:rPr>
            </w:pPr>
            <w:r w:rsidRPr="00E9073B">
              <w:rPr>
                <w:rFonts w:ascii="Arial" w:eastAsia="Times New Roman" w:hAnsi="Arial" w:cs="Arial"/>
                <w:b/>
                <w:bCs/>
                <w:color w:val="005EB8"/>
                <w:sz w:val="24"/>
                <w:lang w:eastAsia="en-GB"/>
              </w:rPr>
              <w:t>Subject / title:</w:t>
            </w:r>
          </w:p>
          <w:p w14:paraId="5C4220DC" w14:textId="77777777" w:rsidR="001E02A4" w:rsidRPr="00EB38B7" w:rsidRDefault="001E02A4" w:rsidP="0037722C">
            <w:pPr>
              <w:spacing w:after="0" w:line="240" w:lineRule="auto"/>
              <w:rPr>
                <w:rFonts w:ascii="Arial" w:eastAsia="Times New Roman" w:hAnsi="Arial" w:cs="Arial"/>
                <w:b/>
                <w:bCs/>
                <w:lang w:eastAsia="en-GB"/>
              </w:rPr>
            </w:pPr>
            <w:r w:rsidRPr="00EB38B7">
              <w:rPr>
                <w:rFonts w:ascii="Arial" w:eastAsia="Times New Roman" w:hAnsi="Arial" w:cs="Arial"/>
                <w:b/>
                <w:bCs/>
                <w:lang w:eastAsia="en-GB"/>
              </w:rPr>
              <w:t xml:space="preserve"> </w:t>
            </w:r>
          </w:p>
        </w:tc>
        <w:tc>
          <w:tcPr>
            <w:tcW w:w="7625" w:type="dxa"/>
            <w:gridSpan w:val="11"/>
            <w:tcBorders>
              <w:top w:val="single" w:sz="4" w:space="0" w:color="auto"/>
              <w:left w:val="single" w:sz="4" w:space="0" w:color="auto"/>
              <w:bottom w:val="single" w:sz="4" w:space="0" w:color="auto"/>
              <w:right w:val="single" w:sz="4" w:space="0" w:color="auto"/>
            </w:tcBorders>
            <w:hideMark/>
          </w:tcPr>
          <w:p w14:paraId="6FF36D7D" w14:textId="682FEC61" w:rsidR="001E02A4" w:rsidRPr="00432106" w:rsidRDefault="001E02A4" w:rsidP="0037722C">
            <w:pPr>
              <w:spacing w:after="0" w:line="240" w:lineRule="auto"/>
              <w:rPr>
                <w:rFonts w:ascii="Arial" w:eastAsia="Times New Roman" w:hAnsi="Arial" w:cs="Arial"/>
                <w:bCs/>
                <w:lang w:eastAsia="en-GB"/>
              </w:rPr>
            </w:pPr>
          </w:p>
          <w:p w14:paraId="68BC3EE2" w14:textId="77777777" w:rsidR="001E02A4" w:rsidRPr="00432106" w:rsidRDefault="00417ACF" w:rsidP="0037722C">
            <w:pPr>
              <w:spacing w:after="0" w:line="240" w:lineRule="auto"/>
              <w:rPr>
                <w:rFonts w:ascii="Arial" w:eastAsia="Times New Roman" w:hAnsi="Arial" w:cs="Arial"/>
                <w:bCs/>
                <w:lang w:eastAsia="en-GB"/>
              </w:rPr>
            </w:pPr>
            <w:r w:rsidRPr="00432106">
              <w:rPr>
                <w:rFonts w:ascii="Arial" w:eastAsia="Times New Roman" w:hAnsi="Arial" w:cs="Arial"/>
                <w:bCs/>
                <w:lang w:eastAsia="en-GB"/>
              </w:rPr>
              <w:t>2.12</w:t>
            </w:r>
          </w:p>
          <w:p w14:paraId="18C5424A" w14:textId="77777777" w:rsidR="00417ACF" w:rsidRPr="00432106" w:rsidRDefault="00417ACF" w:rsidP="0037722C">
            <w:pPr>
              <w:spacing w:after="0" w:line="240" w:lineRule="auto"/>
              <w:rPr>
                <w:rFonts w:ascii="Arial" w:eastAsia="Times New Roman" w:hAnsi="Arial" w:cs="Arial"/>
                <w:bCs/>
                <w:lang w:eastAsia="en-GB"/>
              </w:rPr>
            </w:pPr>
          </w:p>
          <w:p w14:paraId="628CD0B8" w14:textId="77777777" w:rsidR="001E02A4" w:rsidRPr="00432106" w:rsidRDefault="001E02A4" w:rsidP="001E02A4">
            <w:pPr>
              <w:spacing w:after="0" w:line="240" w:lineRule="auto"/>
              <w:rPr>
                <w:rFonts w:ascii="Arial" w:eastAsia="Times New Roman" w:hAnsi="Arial" w:cs="Arial"/>
                <w:bCs/>
                <w:lang w:eastAsia="en-GB"/>
              </w:rPr>
            </w:pPr>
            <w:r w:rsidRPr="00432106">
              <w:rPr>
                <w:rFonts w:ascii="Arial" w:eastAsia="Times New Roman" w:hAnsi="Arial" w:cs="Arial"/>
                <w:bCs/>
                <w:lang w:eastAsia="en-GB"/>
              </w:rPr>
              <w:t xml:space="preserve">Sharon McNally – </w:t>
            </w:r>
            <w:r w:rsidR="0082499C">
              <w:rPr>
                <w:rFonts w:ascii="Arial" w:eastAsia="Times New Roman" w:hAnsi="Arial" w:cs="Arial"/>
                <w:bCs/>
                <w:lang w:eastAsia="en-GB"/>
              </w:rPr>
              <w:t>Chief Nurse and Deputy CE</w:t>
            </w:r>
          </w:p>
          <w:p w14:paraId="4F3019C1" w14:textId="77777777" w:rsidR="001E02A4" w:rsidRPr="00432106" w:rsidRDefault="001E02A4" w:rsidP="001E02A4">
            <w:pPr>
              <w:spacing w:after="0" w:line="240" w:lineRule="auto"/>
              <w:rPr>
                <w:rFonts w:ascii="Arial" w:eastAsia="Times New Roman" w:hAnsi="Arial" w:cs="Arial"/>
                <w:bCs/>
                <w:lang w:eastAsia="en-GB"/>
              </w:rPr>
            </w:pPr>
          </w:p>
          <w:p w14:paraId="0358E512" w14:textId="77777777" w:rsidR="0082499C" w:rsidRDefault="001E02A4" w:rsidP="001E02A4">
            <w:pPr>
              <w:spacing w:after="0" w:line="240" w:lineRule="auto"/>
              <w:rPr>
                <w:rFonts w:ascii="Arial" w:hAnsi="Arial" w:cs="Arial"/>
              </w:rPr>
            </w:pPr>
            <w:r w:rsidRPr="00432106">
              <w:rPr>
                <w:rFonts w:ascii="Arial" w:hAnsi="Arial" w:cs="Arial"/>
              </w:rPr>
              <w:t xml:space="preserve">Sarah Webb – Deputy </w:t>
            </w:r>
            <w:r w:rsidR="0082499C">
              <w:rPr>
                <w:rFonts w:ascii="Arial" w:hAnsi="Arial" w:cs="Arial"/>
              </w:rPr>
              <w:t>Chief Nurse</w:t>
            </w:r>
          </w:p>
          <w:p w14:paraId="0458A2DC" w14:textId="77777777" w:rsidR="001E02A4" w:rsidRPr="00432106" w:rsidRDefault="001E02A4" w:rsidP="001E02A4">
            <w:pPr>
              <w:spacing w:after="0" w:line="240" w:lineRule="auto"/>
              <w:rPr>
                <w:rFonts w:ascii="Arial" w:eastAsia="Times New Roman" w:hAnsi="Arial" w:cs="Arial"/>
                <w:bCs/>
                <w:lang w:eastAsia="en-GB"/>
              </w:rPr>
            </w:pPr>
            <w:r w:rsidRPr="00432106">
              <w:rPr>
                <w:rFonts w:ascii="Arial" w:hAnsi="Arial" w:cs="Arial"/>
              </w:rPr>
              <w:t xml:space="preserve"> </w:t>
            </w:r>
          </w:p>
          <w:p w14:paraId="576C71B1" w14:textId="3A1B215D" w:rsidR="001E02A4" w:rsidRPr="00432106" w:rsidRDefault="00101F0C" w:rsidP="001E02A4">
            <w:pPr>
              <w:spacing w:after="0" w:line="240" w:lineRule="auto"/>
              <w:rPr>
                <w:rFonts w:ascii="Arial" w:eastAsia="Times New Roman" w:hAnsi="Arial" w:cs="Arial"/>
                <w:bCs/>
                <w:lang w:eastAsia="en-GB"/>
              </w:rPr>
            </w:pPr>
            <w:r>
              <w:rPr>
                <w:rFonts w:ascii="Arial" w:eastAsia="Times New Roman" w:hAnsi="Arial" w:cs="Arial"/>
                <w:bCs/>
                <w:lang w:eastAsia="en-GB"/>
              </w:rPr>
              <w:t>1</w:t>
            </w:r>
            <w:r w:rsidR="0082499C">
              <w:rPr>
                <w:rFonts w:ascii="Arial" w:eastAsia="Times New Roman" w:hAnsi="Arial" w:cs="Arial"/>
                <w:bCs/>
                <w:lang w:eastAsia="en-GB"/>
              </w:rPr>
              <w:t>6</w:t>
            </w:r>
            <w:r>
              <w:rPr>
                <w:rFonts w:ascii="Arial" w:eastAsia="Times New Roman" w:hAnsi="Arial" w:cs="Arial"/>
                <w:bCs/>
                <w:lang w:eastAsia="en-GB"/>
              </w:rPr>
              <w:t>.1</w:t>
            </w:r>
            <w:r w:rsidR="001E02A4" w:rsidRPr="00432106">
              <w:rPr>
                <w:rFonts w:ascii="Arial" w:eastAsia="Times New Roman" w:hAnsi="Arial" w:cs="Arial"/>
                <w:bCs/>
                <w:lang w:eastAsia="en-GB"/>
              </w:rPr>
              <w:t>.202</w:t>
            </w:r>
            <w:r w:rsidR="00622596" w:rsidRPr="00432106">
              <w:rPr>
                <w:rFonts w:ascii="Arial" w:eastAsia="Times New Roman" w:hAnsi="Arial" w:cs="Arial"/>
                <w:bCs/>
                <w:lang w:eastAsia="en-GB"/>
              </w:rPr>
              <w:t>3</w:t>
            </w:r>
          </w:p>
          <w:p w14:paraId="76526DBC" w14:textId="77777777" w:rsidR="001E02A4" w:rsidRPr="00432106" w:rsidRDefault="001E02A4" w:rsidP="001E02A4">
            <w:pPr>
              <w:spacing w:after="0" w:line="240" w:lineRule="auto"/>
              <w:rPr>
                <w:rFonts w:ascii="Arial" w:eastAsia="Times New Roman" w:hAnsi="Arial" w:cs="Arial"/>
                <w:bCs/>
                <w:lang w:eastAsia="en-GB"/>
              </w:rPr>
            </w:pPr>
          </w:p>
          <w:p w14:paraId="5348CEB7" w14:textId="77777777" w:rsidR="001E02A4" w:rsidRPr="00432106" w:rsidRDefault="001E02A4" w:rsidP="001E02A4">
            <w:pPr>
              <w:spacing w:after="0" w:line="240" w:lineRule="auto"/>
              <w:rPr>
                <w:rFonts w:ascii="Arial" w:eastAsia="Times New Roman" w:hAnsi="Arial" w:cs="Arial"/>
                <w:bCs/>
                <w:lang w:eastAsia="en-GB"/>
              </w:rPr>
            </w:pPr>
            <w:r w:rsidRPr="00432106">
              <w:rPr>
                <w:rFonts w:ascii="Arial" w:eastAsia="Times New Roman" w:hAnsi="Arial" w:cs="Arial"/>
                <w:bCs/>
                <w:lang w:eastAsia="en-GB"/>
              </w:rPr>
              <w:t xml:space="preserve">Report on Nursing and Care Staff Levels </w:t>
            </w:r>
            <w:r w:rsidR="00101F0C">
              <w:rPr>
                <w:rFonts w:ascii="Arial" w:eastAsia="Times New Roman" w:hAnsi="Arial" w:cs="Arial"/>
                <w:bCs/>
                <w:lang w:eastAsia="en-GB"/>
              </w:rPr>
              <w:t>for December 2022</w:t>
            </w:r>
            <w:r w:rsidRPr="00432106">
              <w:rPr>
                <w:rFonts w:ascii="Arial" w:eastAsia="Times New Roman" w:hAnsi="Arial" w:cs="Arial"/>
                <w:bCs/>
                <w:lang w:eastAsia="en-GB"/>
              </w:rPr>
              <w:t>– Hard Truths Report</w:t>
            </w:r>
          </w:p>
          <w:p w14:paraId="2B2F216B" w14:textId="77777777" w:rsidR="001E02A4" w:rsidRPr="00432106" w:rsidRDefault="001E02A4" w:rsidP="001E02A4">
            <w:pPr>
              <w:spacing w:after="0" w:line="240" w:lineRule="auto"/>
              <w:rPr>
                <w:rFonts w:ascii="Arial" w:eastAsia="Times New Roman" w:hAnsi="Arial" w:cs="Arial"/>
                <w:bCs/>
                <w:lang w:eastAsia="en-GB"/>
              </w:rPr>
            </w:pPr>
          </w:p>
        </w:tc>
      </w:tr>
      <w:tr w:rsidR="001E02A4" w:rsidRPr="00EB38B7" w14:paraId="634A0097" w14:textId="77777777" w:rsidTr="00B714DB">
        <w:trPr>
          <w:cantSplit/>
          <w:trHeight w:val="275"/>
        </w:trPr>
        <w:tc>
          <w:tcPr>
            <w:tcW w:w="2910" w:type="dxa"/>
            <w:tcBorders>
              <w:top w:val="single" w:sz="4" w:space="0" w:color="auto"/>
              <w:left w:val="single" w:sz="4" w:space="0" w:color="auto"/>
              <w:bottom w:val="single" w:sz="4" w:space="0" w:color="auto"/>
              <w:right w:val="single" w:sz="4" w:space="0" w:color="auto"/>
            </w:tcBorders>
          </w:tcPr>
          <w:p w14:paraId="0B9C73D3" w14:textId="77777777" w:rsidR="001E02A4" w:rsidRPr="00E9073B" w:rsidRDefault="001E02A4" w:rsidP="0037722C">
            <w:pPr>
              <w:spacing w:after="0" w:line="240" w:lineRule="auto"/>
              <w:rPr>
                <w:rFonts w:ascii="Arial" w:eastAsia="Times New Roman" w:hAnsi="Arial" w:cs="Arial"/>
                <w:b/>
                <w:bCs/>
                <w:sz w:val="24"/>
                <w:szCs w:val="24"/>
                <w:lang w:eastAsia="en-GB"/>
              </w:rPr>
            </w:pPr>
            <w:r w:rsidRPr="00E9073B">
              <w:rPr>
                <w:rFonts w:ascii="Arial" w:eastAsia="Times New Roman" w:hAnsi="Arial" w:cs="Arial"/>
                <w:b/>
                <w:bCs/>
                <w:color w:val="005EB8"/>
                <w:sz w:val="24"/>
                <w:szCs w:val="24"/>
                <w:lang w:eastAsia="en-GB"/>
              </w:rPr>
              <w:t>Purpose:</w:t>
            </w:r>
          </w:p>
        </w:tc>
        <w:tc>
          <w:tcPr>
            <w:tcW w:w="1367" w:type="dxa"/>
            <w:tcBorders>
              <w:top w:val="single" w:sz="4" w:space="0" w:color="auto"/>
              <w:left w:val="single" w:sz="4" w:space="0" w:color="auto"/>
              <w:bottom w:val="single" w:sz="4" w:space="0" w:color="auto"/>
              <w:right w:val="single" w:sz="4" w:space="0" w:color="auto"/>
            </w:tcBorders>
          </w:tcPr>
          <w:p w14:paraId="0C1426FE" w14:textId="77777777" w:rsidR="001E02A4" w:rsidRPr="003163DF" w:rsidRDefault="001E02A4" w:rsidP="0037722C">
            <w:pPr>
              <w:spacing w:after="0" w:line="240" w:lineRule="auto"/>
              <w:rPr>
                <w:rFonts w:ascii="Arial" w:eastAsia="Times New Roman" w:hAnsi="Arial" w:cs="Arial"/>
                <w:b/>
                <w:color w:val="005EB8"/>
                <w:sz w:val="24"/>
                <w:szCs w:val="24"/>
                <w:lang w:eastAsia="en-GB"/>
              </w:rPr>
            </w:pPr>
            <w:r w:rsidRPr="003163DF">
              <w:rPr>
                <w:rFonts w:ascii="Arial" w:eastAsia="Times New Roman" w:hAnsi="Arial" w:cs="Arial"/>
                <w:b/>
                <w:color w:val="005EB8"/>
                <w:sz w:val="24"/>
                <w:szCs w:val="24"/>
                <w:lang w:eastAsia="en-GB"/>
              </w:rPr>
              <w:t>Approval</w:t>
            </w:r>
          </w:p>
        </w:tc>
        <w:tc>
          <w:tcPr>
            <w:tcW w:w="410" w:type="dxa"/>
            <w:tcBorders>
              <w:top w:val="single" w:sz="4" w:space="0" w:color="auto"/>
              <w:left w:val="single" w:sz="4" w:space="0" w:color="auto"/>
              <w:bottom w:val="single" w:sz="4" w:space="0" w:color="auto"/>
              <w:right w:val="single" w:sz="4" w:space="0" w:color="auto"/>
            </w:tcBorders>
          </w:tcPr>
          <w:p w14:paraId="7C28A0BB" w14:textId="77777777" w:rsidR="001E02A4" w:rsidRPr="003163DF" w:rsidRDefault="001E02A4" w:rsidP="0037722C">
            <w:pPr>
              <w:spacing w:after="0" w:line="240" w:lineRule="auto"/>
              <w:rPr>
                <w:rFonts w:ascii="Arial" w:eastAsia="Times New Roman" w:hAnsi="Arial" w:cs="Arial"/>
                <w:b/>
                <w:color w:val="005EB8"/>
                <w:sz w:val="24"/>
                <w:szCs w:val="24"/>
                <w:lang w:eastAsia="en-GB"/>
              </w:rPr>
            </w:pPr>
          </w:p>
        </w:tc>
        <w:tc>
          <w:tcPr>
            <w:tcW w:w="1367" w:type="dxa"/>
            <w:gridSpan w:val="2"/>
            <w:tcBorders>
              <w:top w:val="single" w:sz="4" w:space="0" w:color="auto"/>
              <w:left w:val="single" w:sz="4" w:space="0" w:color="auto"/>
              <w:bottom w:val="single" w:sz="4" w:space="0" w:color="auto"/>
              <w:right w:val="single" w:sz="4" w:space="0" w:color="auto"/>
            </w:tcBorders>
          </w:tcPr>
          <w:p w14:paraId="3DAB2A8F" w14:textId="77777777" w:rsidR="001E02A4" w:rsidRPr="003163DF" w:rsidRDefault="001E02A4" w:rsidP="0037722C">
            <w:pPr>
              <w:spacing w:after="0" w:line="240" w:lineRule="auto"/>
              <w:rPr>
                <w:rFonts w:ascii="Arial" w:eastAsia="Times New Roman" w:hAnsi="Arial" w:cs="Arial"/>
                <w:b/>
                <w:color w:val="005EB8"/>
                <w:sz w:val="24"/>
                <w:szCs w:val="24"/>
                <w:lang w:eastAsia="en-GB"/>
              </w:rPr>
            </w:pPr>
            <w:r w:rsidRPr="003163DF">
              <w:rPr>
                <w:rFonts w:ascii="Arial" w:eastAsia="Times New Roman" w:hAnsi="Arial" w:cs="Arial"/>
                <w:b/>
                <w:color w:val="005EB8"/>
                <w:sz w:val="24"/>
                <w:szCs w:val="24"/>
                <w:lang w:eastAsia="en-GB"/>
              </w:rPr>
              <w:t>Decision</w:t>
            </w:r>
          </w:p>
        </w:tc>
        <w:tc>
          <w:tcPr>
            <w:tcW w:w="410" w:type="dxa"/>
            <w:tcBorders>
              <w:top w:val="single" w:sz="4" w:space="0" w:color="auto"/>
              <w:left w:val="single" w:sz="4" w:space="0" w:color="auto"/>
              <w:bottom w:val="single" w:sz="4" w:space="0" w:color="auto"/>
              <w:right w:val="single" w:sz="4" w:space="0" w:color="auto"/>
            </w:tcBorders>
          </w:tcPr>
          <w:p w14:paraId="6A8C76E7" w14:textId="77777777" w:rsidR="001E02A4" w:rsidRPr="003163DF" w:rsidRDefault="001E02A4" w:rsidP="0037722C">
            <w:pPr>
              <w:spacing w:after="0" w:line="240" w:lineRule="auto"/>
              <w:rPr>
                <w:rFonts w:ascii="Arial" w:eastAsia="Times New Roman" w:hAnsi="Arial" w:cs="Arial"/>
                <w:b/>
                <w:color w:val="005EB8"/>
                <w:sz w:val="24"/>
                <w:szCs w:val="24"/>
                <w:lang w:eastAsia="en-GB"/>
              </w:rPr>
            </w:pPr>
          </w:p>
        </w:tc>
        <w:tc>
          <w:tcPr>
            <w:tcW w:w="1550" w:type="dxa"/>
            <w:gridSpan w:val="2"/>
            <w:tcBorders>
              <w:top w:val="single" w:sz="4" w:space="0" w:color="auto"/>
              <w:left w:val="single" w:sz="4" w:space="0" w:color="auto"/>
              <w:bottom w:val="single" w:sz="4" w:space="0" w:color="auto"/>
              <w:right w:val="single" w:sz="4" w:space="0" w:color="auto"/>
            </w:tcBorders>
          </w:tcPr>
          <w:p w14:paraId="29BA7CA5" w14:textId="41E1ED4E" w:rsidR="001E02A4" w:rsidRPr="003163DF" w:rsidRDefault="001E02A4" w:rsidP="0037722C">
            <w:pPr>
              <w:spacing w:after="0" w:line="240" w:lineRule="auto"/>
              <w:rPr>
                <w:rFonts w:ascii="Arial" w:eastAsia="Times New Roman" w:hAnsi="Arial" w:cs="Arial"/>
                <w:b/>
                <w:color w:val="005EB8"/>
                <w:sz w:val="24"/>
                <w:szCs w:val="24"/>
                <w:lang w:eastAsia="en-GB"/>
              </w:rPr>
            </w:pPr>
            <w:r w:rsidRPr="003163DF">
              <w:rPr>
                <w:rFonts w:ascii="Arial" w:eastAsia="Times New Roman" w:hAnsi="Arial" w:cs="Arial"/>
                <w:b/>
                <w:color w:val="005EB8"/>
                <w:sz w:val="24"/>
                <w:szCs w:val="24"/>
                <w:lang w:eastAsia="en-GB"/>
              </w:rPr>
              <w:t>Information</w:t>
            </w:r>
          </w:p>
        </w:tc>
        <w:tc>
          <w:tcPr>
            <w:tcW w:w="298" w:type="dxa"/>
            <w:tcBorders>
              <w:top w:val="single" w:sz="4" w:space="0" w:color="auto"/>
              <w:left w:val="single" w:sz="4" w:space="0" w:color="auto"/>
              <w:bottom w:val="single" w:sz="4" w:space="0" w:color="auto"/>
              <w:right w:val="single" w:sz="4" w:space="0" w:color="auto"/>
            </w:tcBorders>
          </w:tcPr>
          <w:p w14:paraId="724CA207" w14:textId="77777777" w:rsidR="001E02A4" w:rsidRPr="003163DF" w:rsidRDefault="001E02A4" w:rsidP="0037722C">
            <w:pPr>
              <w:spacing w:after="0" w:line="240" w:lineRule="auto"/>
              <w:rPr>
                <w:rFonts w:ascii="Arial" w:eastAsia="Times New Roman" w:hAnsi="Arial" w:cs="Arial"/>
                <w:b/>
                <w:color w:val="005EB8"/>
                <w:sz w:val="24"/>
                <w:szCs w:val="24"/>
                <w:lang w:eastAsia="en-GB"/>
              </w:rPr>
            </w:pPr>
            <w:r>
              <w:rPr>
                <w:rFonts w:ascii="Arial" w:eastAsia="Times New Roman" w:hAnsi="Arial" w:cs="Arial"/>
                <w:b/>
                <w:color w:val="005EB8"/>
                <w:sz w:val="24"/>
                <w:szCs w:val="24"/>
                <w:lang w:eastAsia="en-GB"/>
              </w:rPr>
              <w:t>x</w:t>
            </w:r>
          </w:p>
        </w:tc>
        <w:tc>
          <w:tcPr>
            <w:tcW w:w="1504" w:type="dxa"/>
            <w:gridSpan w:val="2"/>
            <w:tcBorders>
              <w:top w:val="single" w:sz="4" w:space="0" w:color="auto"/>
              <w:left w:val="single" w:sz="4" w:space="0" w:color="auto"/>
              <w:bottom w:val="single" w:sz="4" w:space="0" w:color="auto"/>
              <w:right w:val="single" w:sz="4" w:space="0" w:color="auto"/>
            </w:tcBorders>
          </w:tcPr>
          <w:p w14:paraId="00F0C974" w14:textId="77777777" w:rsidR="001E02A4" w:rsidRPr="003163DF" w:rsidRDefault="001E02A4" w:rsidP="0037722C">
            <w:pPr>
              <w:spacing w:after="0" w:line="240" w:lineRule="auto"/>
              <w:rPr>
                <w:rFonts w:ascii="Arial" w:eastAsia="Times New Roman" w:hAnsi="Arial" w:cs="Arial"/>
                <w:b/>
                <w:color w:val="005EB8"/>
                <w:sz w:val="24"/>
                <w:szCs w:val="24"/>
                <w:lang w:eastAsia="en-GB"/>
              </w:rPr>
            </w:pPr>
            <w:r w:rsidRPr="003163DF">
              <w:rPr>
                <w:rFonts w:ascii="Arial" w:eastAsia="Times New Roman" w:hAnsi="Arial" w:cs="Arial"/>
                <w:b/>
                <w:color w:val="005EB8"/>
                <w:sz w:val="24"/>
                <w:szCs w:val="24"/>
                <w:lang w:eastAsia="en-GB"/>
              </w:rPr>
              <w:t>Assurance</w:t>
            </w:r>
          </w:p>
        </w:tc>
        <w:tc>
          <w:tcPr>
            <w:tcW w:w="719" w:type="dxa"/>
            <w:tcBorders>
              <w:top w:val="single" w:sz="4" w:space="0" w:color="auto"/>
              <w:left w:val="single" w:sz="4" w:space="0" w:color="auto"/>
              <w:bottom w:val="single" w:sz="4" w:space="0" w:color="auto"/>
              <w:right w:val="single" w:sz="4" w:space="0" w:color="auto"/>
            </w:tcBorders>
          </w:tcPr>
          <w:p w14:paraId="306D11A0" w14:textId="77777777" w:rsidR="001E02A4" w:rsidRPr="00E9073B" w:rsidRDefault="001E02A4" w:rsidP="0037722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x</w:t>
            </w:r>
          </w:p>
        </w:tc>
      </w:tr>
      <w:tr w:rsidR="001E02A4" w:rsidRPr="00EB38B7" w14:paraId="7715FDE0" w14:textId="77777777" w:rsidTr="00101F0C">
        <w:trPr>
          <w:cantSplit/>
          <w:trHeight w:hRule="exact" w:val="1853"/>
        </w:trPr>
        <w:tc>
          <w:tcPr>
            <w:tcW w:w="2910" w:type="dxa"/>
            <w:tcBorders>
              <w:top w:val="single" w:sz="4" w:space="0" w:color="auto"/>
              <w:left w:val="single" w:sz="4" w:space="0" w:color="auto"/>
              <w:bottom w:val="single" w:sz="4" w:space="0" w:color="auto"/>
              <w:right w:val="single" w:sz="4" w:space="0" w:color="auto"/>
            </w:tcBorders>
            <w:hideMark/>
          </w:tcPr>
          <w:p w14:paraId="2905818D" w14:textId="77777777" w:rsidR="001E02A4" w:rsidRPr="00E9073B" w:rsidRDefault="001E02A4" w:rsidP="0037722C">
            <w:pPr>
              <w:spacing w:after="0" w:line="240" w:lineRule="auto"/>
              <w:rPr>
                <w:rFonts w:ascii="Arial" w:eastAsia="Times New Roman" w:hAnsi="Arial" w:cs="Arial"/>
                <w:b/>
                <w:bCs/>
                <w:color w:val="005EB8"/>
                <w:sz w:val="24"/>
                <w:szCs w:val="24"/>
                <w:lang w:eastAsia="en-GB"/>
              </w:rPr>
            </w:pPr>
            <w:r w:rsidRPr="00E9073B">
              <w:rPr>
                <w:rFonts w:ascii="Arial" w:eastAsia="Times New Roman" w:hAnsi="Arial" w:cs="Arial"/>
                <w:b/>
                <w:bCs/>
                <w:color w:val="005EB8"/>
                <w:sz w:val="24"/>
                <w:szCs w:val="24"/>
                <w:lang w:eastAsia="en-GB"/>
              </w:rPr>
              <w:t>Key issues:</w:t>
            </w:r>
          </w:p>
          <w:p w14:paraId="5347D48A" w14:textId="77777777" w:rsidR="001E02A4" w:rsidRPr="00E9073B" w:rsidRDefault="001E02A4" w:rsidP="0037722C">
            <w:pPr>
              <w:spacing w:after="0" w:line="240" w:lineRule="auto"/>
              <w:rPr>
                <w:rFonts w:ascii="Arial" w:eastAsia="Times New Roman" w:hAnsi="Arial" w:cs="Arial"/>
                <w:b/>
                <w:bCs/>
                <w:sz w:val="24"/>
                <w:szCs w:val="24"/>
                <w:lang w:eastAsia="en-GB"/>
              </w:rPr>
            </w:pPr>
            <w:r w:rsidRPr="00E9073B">
              <w:rPr>
                <w:rFonts w:ascii="Arial" w:eastAsia="Times New Roman" w:hAnsi="Arial" w:cs="Arial"/>
                <w:bCs/>
                <w:sz w:val="24"/>
                <w:szCs w:val="24"/>
                <w:lang w:eastAsia="en-GB"/>
              </w:rPr>
              <w:t>please don’t expand this cell; additional information should be included</w:t>
            </w:r>
            <w:r>
              <w:rPr>
                <w:rFonts w:ascii="Arial" w:eastAsia="Times New Roman" w:hAnsi="Arial" w:cs="Arial"/>
                <w:bCs/>
                <w:sz w:val="24"/>
                <w:szCs w:val="24"/>
                <w:lang w:eastAsia="en-GB"/>
              </w:rPr>
              <w:t xml:space="preserve"> in the main body of the report</w:t>
            </w:r>
          </w:p>
        </w:tc>
        <w:tc>
          <w:tcPr>
            <w:tcW w:w="7625" w:type="dxa"/>
            <w:gridSpan w:val="11"/>
            <w:tcBorders>
              <w:top w:val="single" w:sz="4" w:space="0" w:color="auto"/>
              <w:left w:val="single" w:sz="4" w:space="0" w:color="auto"/>
              <w:bottom w:val="single" w:sz="4" w:space="0" w:color="auto"/>
              <w:right w:val="single" w:sz="4" w:space="0" w:color="auto"/>
            </w:tcBorders>
          </w:tcPr>
          <w:p w14:paraId="05B19591" w14:textId="17C116F3" w:rsidR="00362C08" w:rsidRPr="00401081" w:rsidRDefault="00362C08" w:rsidP="001E02A4">
            <w:pPr>
              <w:spacing w:after="0" w:line="240" w:lineRule="auto"/>
              <w:rPr>
                <w:rFonts w:ascii="Arial" w:eastAsia="Times New Roman" w:hAnsi="Arial" w:cs="Arial"/>
                <w:lang w:eastAsia="en-GB"/>
              </w:rPr>
            </w:pPr>
          </w:p>
          <w:p w14:paraId="08C39094" w14:textId="77777777" w:rsidR="001E02A4" w:rsidRPr="00401081" w:rsidRDefault="00101F0C" w:rsidP="001E02A4">
            <w:pPr>
              <w:spacing w:after="0" w:line="240" w:lineRule="auto"/>
              <w:rPr>
                <w:rFonts w:ascii="Arial" w:hAnsi="Arial" w:cs="Arial"/>
              </w:rPr>
            </w:pPr>
            <w:r>
              <w:rPr>
                <w:rFonts w:ascii="Arial" w:eastAsia="Times New Roman" w:hAnsi="Arial" w:cs="Arial"/>
                <w:lang w:eastAsia="en-GB"/>
              </w:rPr>
              <w:t>T</w:t>
            </w:r>
            <w:r w:rsidRPr="00101F0C">
              <w:rPr>
                <w:rFonts w:ascii="Arial" w:eastAsia="Times New Roman" w:hAnsi="Arial" w:cs="Arial"/>
                <w:lang w:eastAsia="en-GB"/>
              </w:rPr>
              <w:t>he overall fill rates for December were 89.7%. RN fill rate decreasing by 5.5% to 85.2% and care staff fill rates also decreased by 5.4% to 89.7%</w:t>
            </w:r>
            <w:r w:rsidR="0082499C">
              <w:rPr>
                <w:rFonts w:ascii="Arial" w:eastAsia="Times New Roman" w:hAnsi="Arial" w:cs="Arial"/>
                <w:lang w:eastAsia="en-GB"/>
              </w:rPr>
              <w:t>in line with additional escalation areas being opened and increased sickness from Covid and flu like symptoms</w:t>
            </w:r>
          </w:p>
          <w:p w14:paraId="518E3A62" w14:textId="77777777" w:rsidR="00362C08" w:rsidRPr="00401081" w:rsidRDefault="00362C08" w:rsidP="001E02A4">
            <w:pPr>
              <w:spacing w:after="0" w:line="240" w:lineRule="auto"/>
              <w:rPr>
                <w:rFonts w:ascii="Arial" w:hAnsi="Arial" w:cs="Arial"/>
              </w:rPr>
            </w:pPr>
          </w:p>
          <w:p w14:paraId="5862996B" w14:textId="77777777" w:rsidR="001E02A4" w:rsidRPr="00401081" w:rsidRDefault="001E02A4" w:rsidP="0037722C">
            <w:pPr>
              <w:spacing w:after="0" w:line="240" w:lineRule="auto"/>
              <w:rPr>
                <w:rFonts w:ascii="Arial" w:eastAsia="Times New Roman" w:hAnsi="Arial" w:cs="Arial"/>
                <w:sz w:val="24"/>
                <w:szCs w:val="24"/>
                <w:lang w:eastAsia="en-GB"/>
              </w:rPr>
            </w:pPr>
          </w:p>
          <w:p w14:paraId="59A47337" w14:textId="77777777" w:rsidR="001E02A4" w:rsidRPr="00401081" w:rsidRDefault="001E02A4" w:rsidP="0037722C">
            <w:pPr>
              <w:spacing w:after="0" w:line="240" w:lineRule="auto"/>
              <w:rPr>
                <w:rFonts w:ascii="Arial" w:eastAsia="Times New Roman" w:hAnsi="Arial" w:cs="Arial"/>
                <w:sz w:val="24"/>
                <w:szCs w:val="24"/>
                <w:lang w:eastAsia="en-GB"/>
              </w:rPr>
            </w:pPr>
          </w:p>
          <w:p w14:paraId="14E4DA8D" w14:textId="77777777" w:rsidR="001E02A4" w:rsidRPr="00401081" w:rsidRDefault="001E02A4" w:rsidP="0037722C">
            <w:pPr>
              <w:spacing w:after="0" w:line="240" w:lineRule="auto"/>
              <w:rPr>
                <w:rFonts w:ascii="Arial" w:eastAsia="Times New Roman" w:hAnsi="Arial" w:cs="Arial"/>
                <w:sz w:val="24"/>
                <w:szCs w:val="24"/>
                <w:lang w:eastAsia="en-GB"/>
              </w:rPr>
            </w:pPr>
          </w:p>
          <w:p w14:paraId="2AA11756" w14:textId="77777777" w:rsidR="001E02A4" w:rsidRPr="00401081" w:rsidRDefault="001E02A4" w:rsidP="0037722C">
            <w:pPr>
              <w:spacing w:after="0" w:line="240" w:lineRule="auto"/>
              <w:rPr>
                <w:rFonts w:ascii="Arial" w:eastAsia="Times New Roman" w:hAnsi="Arial" w:cs="Arial"/>
                <w:sz w:val="24"/>
                <w:szCs w:val="24"/>
                <w:lang w:eastAsia="en-GB"/>
              </w:rPr>
            </w:pPr>
          </w:p>
          <w:p w14:paraId="0108F5FE" w14:textId="77777777" w:rsidR="001E02A4" w:rsidRPr="00401081" w:rsidRDefault="001E02A4" w:rsidP="0037722C">
            <w:pPr>
              <w:spacing w:after="0" w:line="240" w:lineRule="auto"/>
              <w:rPr>
                <w:rFonts w:ascii="Arial" w:eastAsia="Times New Roman" w:hAnsi="Arial" w:cs="Arial"/>
                <w:sz w:val="24"/>
                <w:szCs w:val="24"/>
                <w:lang w:eastAsia="en-GB"/>
              </w:rPr>
            </w:pPr>
          </w:p>
          <w:p w14:paraId="4FD1CA25" w14:textId="77777777" w:rsidR="001E02A4" w:rsidRPr="00401081" w:rsidRDefault="001E02A4" w:rsidP="0037722C">
            <w:pPr>
              <w:spacing w:after="0" w:line="240" w:lineRule="auto"/>
              <w:rPr>
                <w:rFonts w:ascii="Arial" w:eastAsia="Times New Roman" w:hAnsi="Arial" w:cs="Arial"/>
                <w:sz w:val="24"/>
                <w:szCs w:val="24"/>
                <w:lang w:eastAsia="en-GB"/>
              </w:rPr>
            </w:pPr>
          </w:p>
          <w:p w14:paraId="3E44C21D" w14:textId="77777777" w:rsidR="001E02A4" w:rsidRPr="00401081" w:rsidRDefault="001E02A4" w:rsidP="0037722C">
            <w:pPr>
              <w:spacing w:after="0" w:line="240" w:lineRule="auto"/>
              <w:rPr>
                <w:rFonts w:ascii="Arial" w:eastAsia="Times New Roman" w:hAnsi="Arial" w:cs="Arial"/>
                <w:sz w:val="24"/>
                <w:szCs w:val="24"/>
                <w:lang w:eastAsia="en-GB"/>
              </w:rPr>
            </w:pPr>
          </w:p>
          <w:p w14:paraId="6ED79B37" w14:textId="77777777" w:rsidR="001E02A4" w:rsidRPr="00401081" w:rsidRDefault="001E02A4" w:rsidP="0037722C">
            <w:pPr>
              <w:spacing w:after="0" w:line="240" w:lineRule="auto"/>
              <w:rPr>
                <w:rFonts w:ascii="Arial" w:eastAsia="Times New Roman" w:hAnsi="Arial" w:cs="Arial"/>
                <w:sz w:val="24"/>
                <w:szCs w:val="24"/>
                <w:lang w:eastAsia="en-GB"/>
              </w:rPr>
            </w:pPr>
          </w:p>
          <w:p w14:paraId="606A6E29" w14:textId="77777777" w:rsidR="001E02A4" w:rsidRPr="00401081" w:rsidRDefault="001E02A4" w:rsidP="0037722C">
            <w:pPr>
              <w:spacing w:after="0" w:line="240" w:lineRule="auto"/>
              <w:rPr>
                <w:rFonts w:ascii="Arial" w:eastAsia="Times New Roman" w:hAnsi="Arial" w:cs="Arial"/>
                <w:sz w:val="24"/>
                <w:szCs w:val="24"/>
                <w:lang w:eastAsia="en-GB"/>
              </w:rPr>
            </w:pPr>
          </w:p>
          <w:p w14:paraId="6E110B5C" w14:textId="77777777" w:rsidR="001E02A4" w:rsidRPr="00401081" w:rsidRDefault="001E02A4" w:rsidP="0037722C">
            <w:pPr>
              <w:spacing w:after="0" w:line="240" w:lineRule="auto"/>
              <w:rPr>
                <w:rFonts w:ascii="Arial" w:eastAsia="Times New Roman" w:hAnsi="Arial" w:cs="Arial"/>
                <w:sz w:val="24"/>
                <w:szCs w:val="24"/>
                <w:lang w:eastAsia="en-GB"/>
              </w:rPr>
            </w:pPr>
          </w:p>
          <w:p w14:paraId="1EEDBAEA" w14:textId="77777777" w:rsidR="001E02A4" w:rsidRPr="00401081" w:rsidRDefault="001E02A4" w:rsidP="0037722C">
            <w:pPr>
              <w:spacing w:after="0" w:line="240" w:lineRule="auto"/>
              <w:rPr>
                <w:rFonts w:ascii="Arial" w:eastAsia="Times New Roman" w:hAnsi="Arial" w:cs="Arial"/>
                <w:sz w:val="24"/>
                <w:szCs w:val="24"/>
                <w:lang w:eastAsia="en-GB"/>
              </w:rPr>
            </w:pPr>
          </w:p>
          <w:p w14:paraId="21286B77" w14:textId="77777777" w:rsidR="001E02A4" w:rsidRPr="00401081" w:rsidRDefault="001E02A4" w:rsidP="0037722C">
            <w:pPr>
              <w:spacing w:after="0" w:line="240" w:lineRule="auto"/>
              <w:rPr>
                <w:rFonts w:ascii="Arial" w:eastAsia="Times New Roman" w:hAnsi="Arial" w:cs="Arial"/>
                <w:sz w:val="24"/>
                <w:szCs w:val="24"/>
                <w:lang w:eastAsia="en-GB"/>
              </w:rPr>
            </w:pPr>
          </w:p>
          <w:p w14:paraId="26AF8082" w14:textId="77777777" w:rsidR="001E02A4" w:rsidRPr="00401081" w:rsidRDefault="001E02A4" w:rsidP="0037722C">
            <w:pPr>
              <w:spacing w:after="0" w:line="240" w:lineRule="auto"/>
              <w:rPr>
                <w:rFonts w:ascii="Arial" w:eastAsia="Times New Roman" w:hAnsi="Arial" w:cs="Arial"/>
                <w:sz w:val="24"/>
                <w:szCs w:val="24"/>
                <w:lang w:eastAsia="en-GB"/>
              </w:rPr>
            </w:pPr>
          </w:p>
          <w:p w14:paraId="35E1D19F" w14:textId="77777777" w:rsidR="001E02A4" w:rsidRPr="00401081" w:rsidRDefault="001E02A4" w:rsidP="0037722C">
            <w:pPr>
              <w:spacing w:after="0" w:line="240" w:lineRule="auto"/>
              <w:rPr>
                <w:rFonts w:ascii="Arial" w:eastAsia="Times New Roman" w:hAnsi="Arial" w:cs="Arial"/>
                <w:sz w:val="24"/>
                <w:szCs w:val="24"/>
                <w:lang w:eastAsia="en-GB"/>
              </w:rPr>
            </w:pPr>
          </w:p>
          <w:p w14:paraId="333384CC" w14:textId="77777777" w:rsidR="001E02A4" w:rsidRPr="00401081" w:rsidRDefault="001E02A4" w:rsidP="0037722C">
            <w:pPr>
              <w:spacing w:after="0" w:line="240" w:lineRule="auto"/>
              <w:rPr>
                <w:rFonts w:ascii="Arial" w:eastAsia="Times New Roman" w:hAnsi="Arial" w:cs="Arial"/>
                <w:sz w:val="24"/>
                <w:szCs w:val="24"/>
                <w:lang w:eastAsia="en-GB"/>
              </w:rPr>
            </w:pPr>
          </w:p>
          <w:p w14:paraId="5A7A5D40" w14:textId="77777777" w:rsidR="001E02A4" w:rsidRPr="00401081" w:rsidRDefault="001E02A4" w:rsidP="0037722C">
            <w:pPr>
              <w:spacing w:after="0" w:line="240" w:lineRule="auto"/>
              <w:rPr>
                <w:rFonts w:ascii="Arial" w:eastAsia="Times New Roman" w:hAnsi="Arial" w:cs="Arial"/>
                <w:sz w:val="24"/>
                <w:szCs w:val="24"/>
                <w:lang w:eastAsia="en-GB"/>
              </w:rPr>
            </w:pPr>
          </w:p>
          <w:p w14:paraId="2358439B" w14:textId="77777777" w:rsidR="001E02A4" w:rsidRPr="00401081" w:rsidRDefault="001E02A4" w:rsidP="0037722C">
            <w:pPr>
              <w:spacing w:after="0" w:line="240" w:lineRule="auto"/>
              <w:rPr>
                <w:rFonts w:ascii="Arial" w:eastAsia="Times New Roman" w:hAnsi="Arial" w:cs="Arial"/>
                <w:sz w:val="24"/>
                <w:szCs w:val="24"/>
                <w:lang w:eastAsia="en-GB"/>
              </w:rPr>
            </w:pPr>
          </w:p>
          <w:p w14:paraId="0C26659B" w14:textId="77777777" w:rsidR="001E02A4" w:rsidRPr="00401081" w:rsidRDefault="001E02A4" w:rsidP="0037722C">
            <w:pPr>
              <w:spacing w:after="0" w:line="240" w:lineRule="auto"/>
              <w:rPr>
                <w:rFonts w:ascii="Arial" w:eastAsia="Times New Roman" w:hAnsi="Arial" w:cs="Arial"/>
                <w:sz w:val="24"/>
                <w:szCs w:val="24"/>
                <w:lang w:eastAsia="en-GB"/>
              </w:rPr>
            </w:pPr>
          </w:p>
          <w:p w14:paraId="3814AC0C" w14:textId="77777777" w:rsidR="001E02A4" w:rsidRPr="00401081" w:rsidRDefault="001E02A4" w:rsidP="0037722C">
            <w:pPr>
              <w:spacing w:after="0" w:line="240" w:lineRule="auto"/>
              <w:rPr>
                <w:rFonts w:ascii="Arial" w:eastAsia="Times New Roman" w:hAnsi="Arial" w:cs="Arial"/>
                <w:sz w:val="24"/>
                <w:szCs w:val="24"/>
                <w:lang w:eastAsia="en-GB"/>
              </w:rPr>
            </w:pPr>
          </w:p>
          <w:p w14:paraId="0C191FCE" w14:textId="77777777" w:rsidR="001E02A4" w:rsidRPr="00401081" w:rsidRDefault="001E02A4" w:rsidP="0037722C">
            <w:pPr>
              <w:spacing w:after="0" w:line="240" w:lineRule="auto"/>
              <w:rPr>
                <w:rFonts w:ascii="Arial" w:eastAsia="Times New Roman" w:hAnsi="Arial" w:cs="Arial"/>
                <w:sz w:val="24"/>
                <w:szCs w:val="24"/>
                <w:lang w:eastAsia="en-GB"/>
              </w:rPr>
            </w:pPr>
          </w:p>
          <w:p w14:paraId="3AE5D457" w14:textId="77777777" w:rsidR="001E02A4" w:rsidRPr="00401081" w:rsidRDefault="001E02A4" w:rsidP="0037722C">
            <w:pPr>
              <w:spacing w:after="0" w:line="240" w:lineRule="auto"/>
              <w:rPr>
                <w:rFonts w:ascii="Arial" w:eastAsia="Times New Roman" w:hAnsi="Arial" w:cs="Arial"/>
                <w:sz w:val="24"/>
                <w:szCs w:val="24"/>
                <w:lang w:eastAsia="en-GB"/>
              </w:rPr>
            </w:pPr>
          </w:p>
          <w:p w14:paraId="1E0FD16B" w14:textId="77777777" w:rsidR="001E02A4" w:rsidRPr="00401081" w:rsidRDefault="001E02A4" w:rsidP="0037722C">
            <w:pPr>
              <w:spacing w:after="0" w:line="240" w:lineRule="auto"/>
              <w:rPr>
                <w:rFonts w:ascii="Arial" w:eastAsia="Times New Roman" w:hAnsi="Arial" w:cs="Arial"/>
                <w:sz w:val="24"/>
                <w:szCs w:val="24"/>
                <w:lang w:eastAsia="en-GB"/>
              </w:rPr>
            </w:pPr>
          </w:p>
          <w:p w14:paraId="5FE1B81B" w14:textId="77777777" w:rsidR="001E02A4" w:rsidRPr="00401081" w:rsidRDefault="001E02A4" w:rsidP="0037722C">
            <w:pPr>
              <w:spacing w:after="0" w:line="240" w:lineRule="auto"/>
              <w:rPr>
                <w:rFonts w:ascii="Arial" w:eastAsia="Times New Roman" w:hAnsi="Arial" w:cs="Arial"/>
                <w:sz w:val="24"/>
                <w:szCs w:val="24"/>
                <w:lang w:eastAsia="en-GB"/>
              </w:rPr>
            </w:pPr>
          </w:p>
          <w:p w14:paraId="7160D386" w14:textId="77777777" w:rsidR="001E02A4" w:rsidRPr="00401081" w:rsidRDefault="001E02A4" w:rsidP="0037722C">
            <w:pPr>
              <w:spacing w:after="0" w:line="240" w:lineRule="auto"/>
              <w:rPr>
                <w:rFonts w:ascii="Arial" w:eastAsia="Times New Roman" w:hAnsi="Arial" w:cs="Arial"/>
                <w:sz w:val="24"/>
                <w:szCs w:val="24"/>
                <w:lang w:eastAsia="en-GB"/>
              </w:rPr>
            </w:pPr>
          </w:p>
          <w:p w14:paraId="2A9FB537" w14:textId="77777777" w:rsidR="001E02A4" w:rsidRPr="00401081" w:rsidRDefault="001E02A4" w:rsidP="0037722C">
            <w:pPr>
              <w:spacing w:after="0" w:line="240" w:lineRule="auto"/>
              <w:rPr>
                <w:rFonts w:ascii="Arial" w:eastAsia="Times New Roman" w:hAnsi="Arial" w:cs="Arial"/>
                <w:sz w:val="24"/>
                <w:szCs w:val="24"/>
                <w:lang w:eastAsia="en-GB"/>
              </w:rPr>
            </w:pPr>
          </w:p>
          <w:p w14:paraId="4BF7CA6F" w14:textId="77777777" w:rsidR="001E02A4" w:rsidRPr="00401081" w:rsidRDefault="001E02A4" w:rsidP="0037722C">
            <w:pPr>
              <w:spacing w:after="0" w:line="240" w:lineRule="auto"/>
              <w:rPr>
                <w:rFonts w:ascii="Arial" w:eastAsia="Times New Roman" w:hAnsi="Arial" w:cs="Arial"/>
                <w:sz w:val="24"/>
                <w:szCs w:val="24"/>
                <w:lang w:eastAsia="en-GB"/>
              </w:rPr>
            </w:pPr>
          </w:p>
          <w:p w14:paraId="7C1DDACA" w14:textId="77777777" w:rsidR="001E02A4" w:rsidRPr="00401081" w:rsidRDefault="001E02A4" w:rsidP="0037722C">
            <w:pPr>
              <w:spacing w:after="0" w:line="240" w:lineRule="auto"/>
              <w:rPr>
                <w:rFonts w:ascii="Arial" w:eastAsia="Times New Roman" w:hAnsi="Arial" w:cs="Arial"/>
                <w:sz w:val="24"/>
                <w:szCs w:val="24"/>
                <w:lang w:eastAsia="en-GB"/>
              </w:rPr>
            </w:pPr>
          </w:p>
          <w:p w14:paraId="205F68C0" w14:textId="77777777" w:rsidR="001E02A4" w:rsidRPr="00401081" w:rsidRDefault="001E02A4" w:rsidP="0037722C">
            <w:pPr>
              <w:spacing w:after="0" w:line="240" w:lineRule="auto"/>
              <w:rPr>
                <w:rFonts w:ascii="Arial" w:eastAsia="Times New Roman" w:hAnsi="Arial" w:cs="Arial"/>
                <w:sz w:val="24"/>
                <w:szCs w:val="24"/>
                <w:lang w:eastAsia="en-GB"/>
              </w:rPr>
            </w:pPr>
          </w:p>
          <w:p w14:paraId="074260D9" w14:textId="77777777" w:rsidR="001E02A4" w:rsidRPr="00401081" w:rsidRDefault="001E02A4" w:rsidP="0037722C">
            <w:pPr>
              <w:spacing w:after="0" w:line="240" w:lineRule="auto"/>
              <w:rPr>
                <w:rFonts w:ascii="Arial" w:eastAsia="Times New Roman" w:hAnsi="Arial" w:cs="Arial"/>
                <w:sz w:val="24"/>
                <w:szCs w:val="24"/>
                <w:lang w:eastAsia="en-GB"/>
              </w:rPr>
            </w:pPr>
          </w:p>
          <w:p w14:paraId="188A292B" w14:textId="77777777" w:rsidR="001E02A4" w:rsidRPr="00401081" w:rsidRDefault="001E02A4" w:rsidP="0037722C">
            <w:pPr>
              <w:spacing w:after="0" w:line="240" w:lineRule="auto"/>
              <w:rPr>
                <w:rFonts w:ascii="Arial" w:eastAsia="Times New Roman" w:hAnsi="Arial" w:cs="Arial"/>
                <w:sz w:val="24"/>
                <w:szCs w:val="24"/>
                <w:lang w:eastAsia="en-GB"/>
              </w:rPr>
            </w:pPr>
          </w:p>
          <w:p w14:paraId="075A2347" w14:textId="77777777" w:rsidR="001E02A4" w:rsidRPr="00401081" w:rsidRDefault="001E02A4" w:rsidP="0037722C">
            <w:pPr>
              <w:spacing w:after="0" w:line="240" w:lineRule="auto"/>
              <w:rPr>
                <w:rFonts w:ascii="Arial" w:eastAsia="Times New Roman" w:hAnsi="Arial" w:cs="Arial"/>
                <w:sz w:val="24"/>
                <w:szCs w:val="24"/>
                <w:lang w:eastAsia="en-GB"/>
              </w:rPr>
            </w:pPr>
          </w:p>
          <w:p w14:paraId="2808074D" w14:textId="77777777" w:rsidR="001E02A4" w:rsidRPr="00401081" w:rsidRDefault="001E02A4" w:rsidP="0037722C">
            <w:pPr>
              <w:spacing w:after="0" w:line="240" w:lineRule="auto"/>
              <w:rPr>
                <w:rFonts w:ascii="Arial" w:eastAsia="Times New Roman" w:hAnsi="Arial" w:cs="Arial"/>
                <w:sz w:val="24"/>
                <w:szCs w:val="24"/>
                <w:lang w:eastAsia="en-GB"/>
              </w:rPr>
            </w:pPr>
          </w:p>
          <w:p w14:paraId="570CEAC4" w14:textId="77777777" w:rsidR="001E02A4" w:rsidRPr="00401081" w:rsidRDefault="001E02A4" w:rsidP="0037722C">
            <w:pPr>
              <w:spacing w:after="0" w:line="240" w:lineRule="auto"/>
              <w:rPr>
                <w:rFonts w:ascii="Arial" w:eastAsia="Times New Roman" w:hAnsi="Arial" w:cs="Arial"/>
                <w:sz w:val="24"/>
                <w:szCs w:val="24"/>
                <w:lang w:eastAsia="en-GB"/>
              </w:rPr>
            </w:pPr>
          </w:p>
          <w:p w14:paraId="25973A38" w14:textId="77777777" w:rsidR="001E02A4" w:rsidRPr="00401081" w:rsidRDefault="001E02A4" w:rsidP="0037722C">
            <w:pPr>
              <w:spacing w:after="0" w:line="240" w:lineRule="auto"/>
              <w:rPr>
                <w:rFonts w:ascii="Arial" w:eastAsia="Times New Roman" w:hAnsi="Arial" w:cs="Arial"/>
                <w:sz w:val="24"/>
                <w:szCs w:val="24"/>
                <w:lang w:eastAsia="en-GB"/>
              </w:rPr>
            </w:pPr>
          </w:p>
          <w:p w14:paraId="35A14817" w14:textId="77777777" w:rsidR="001E02A4" w:rsidRPr="00401081" w:rsidRDefault="001E02A4" w:rsidP="0037722C">
            <w:pPr>
              <w:spacing w:after="0" w:line="240" w:lineRule="auto"/>
              <w:rPr>
                <w:rFonts w:ascii="Arial" w:eastAsia="Times New Roman" w:hAnsi="Arial" w:cs="Arial"/>
                <w:sz w:val="24"/>
                <w:szCs w:val="24"/>
                <w:lang w:eastAsia="en-GB"/>
              </w:rPr>
            </w:pPr>
          </w:p>
          <w:p w14:paraId="07577AB8" w14:textId="77777777" w:rsidR="001E02A4" w:rsidRPr="00401081" w:rsidRDefault="001E02A4" w:rsidP="0037722C">
            <w:pPr>
              <w:spacing w:after="0" w:line="240" w:lineRule="auto"/>
              <w:rPr>
                <w:rFonts w:ascii="Arial" w:eastAsia="Times New Roman" w:hAnsi="Arial" w:cs="Arial"/>
                <w:sz w:val="24"/>
                <w:szCs w:val="24"/>
                <w:lang w:eastAsia="en-GB"/>
              </w:rPr>
            </w:pPr>
          </w:p>
          <w:p w14:paraId="420B8896" w14:textId="77777777" w:rsidR="001E02A4" w:rsidRPr="00401081" w:rsidRDefault="001E02A4" w:rsidP="0037722C">
            <w:pPr>
              <w:spacing w:after="0" w:line="240" w:lineRule="auto"/>
              <w:rPr>
                <w:rFonts w:ascii="Arial" w:eastAsia="Times New Roman" w:hAnsi="Arial" w:cs="Arial"/>
                <w:sz w:val="24"/>
                <w:szCs w:val="24"/>
                <w:lang w:eastAsia="en-GB"/>
              </w:rPr>
            </w:pPr>
          </w:p>
          <w:p w14:paraId="4F83AE9E" w14:textId="77777777" w:rsidR="001E02A4" w:rsidRPr="00401081" w:rsidRDefault="001E02A4" w:rsidP="0037722C">
            <w:pPr>
              <w:spacing w:after="0" w:line="240" w:lineRule="auto"/>
              <w:rPr>
                <w:rFonts w:ascii="Arial" w:eastAsia="Times New Roman" w:hAnsi="Arial" w:cs="Arial"/>
                <w:sz w:val="24"/>
                <w:szCs w:val="24"/>
                <w:lang w:eastAsia="en-GB"/>
              </w:rPr>
            </w:pPr>
          </w:p>
          <w:p w14:paraId="09CED239" w14:textId="77777777" w:rsidR="001E02A4" w:rsidRPr="00401081" w:rsidRDefault="001E02A4" w:rsidP="0037722C">
            <w:pPr>
              <w:spacing w:after="0" w:line="240" w:lineRule="auto"/>
              <w:rPr>
                <w:rFonts w:ascii="Arial" w:eastAsia="Times New Roman" w:hAnsi="Arial" w:cs="Arial"/>
                <w:sz w:val="24"/>
                <w:szCs w:val="24"/>
                <w:lang w:eastAsia="en-GB"/>
              </w:rPr>
            </w:pPr>
          </w:p>
          <w:p w14:paraId="5E637A9F" w14:textId="77777777" w:rsidR="001E02A4" w:rsidRPr="00401081" w:rsidRDefault="001E02A4" w:rsidP="0037722C">
            <w:pPr>
              <w:spacing w:after="0" w:line="240" w:lineRule="auto"/>
              <w:rPr>
                <w:rFonts w:ascii="Arial" w:eastAsia="Times New Roman" w:hAnsi="Arial" w:cs="Arial"/>
                <w:sz w:val="24"/>
                <w:szCs w:val="24"/>
                <w:lang w:eastAsia="en-GB"/>
              </w:rPr>
            </w:pPr>
          </w:p>
          <w:p w14:paraId="2963FC28" w14:textId="77777777" w:rsidR="001E02A4" w:rsidRPr="00401081" w:rsidRDefault="001E02A4" w:rsidP="0037722C">
            <w:pPr>
              <w:spacing w:after="0" w:line="240" w:lineRule="auto"/>
              <w:rPr>
                <w:rFonts w:ascii="Arial" w:eastAsia="Times New Roman" w:hAnsi="Arial" w:cs="Arial"/>
                <w:sz w:val="24"/>
                <w:szCs w:val="24"/>
                <w:lang w:eastAsia="en-GB"/>
              </w:rPr>
            </w:pPr>
          </w:p>
          <w:p w14:paraId="7BCD4E90" w14:textId="77777777" w:rsidR="001E02A4" w:rsidRPr="00401081" w:rsidRDefault="001E02A4" w:rsidP="0037722C">
            <w:pPr>
              <w:spacing w:after="0" w:line="240" w:lineRule="auto"/>
              <w:rPr>
                <w:rFonts w:ascii="Arial" w:eastAsia="Times New Roman" w:hAnsi="Arial" w:cs="Arial"/>
                <w:sz w:val="24"/>
                <w:szCs w:val="24"/>
                <w:lang w:eastAsia="en-GB"/>
              </w:rPr>
            </w:pPr>
          </w:p>
          <w:p w14:paraId="0E4BE7D2" w14:textId="77777777" w:rsidR="001E02A4" w:rsidRPr="00401081" w:rsidRDefault="001E02A4" w:rsidP="0037722C">
            <w:pPr>
              <w:spacing w:after="0" w:line="240" w:lineRule="auto"/>
              <w:rPr>
                <w:rFonts w:ascii="Arial" w:eastAsia="Times New Roman" w:hAnsi="Arial" w:cs="Arial"/>
                <w:sz w:val="24"/>
                <w:szCs w:val="24"/>
                <w:lang w:eastAsia="en-GB"/>
              </w:rPr>
            </w:pPr>
          </w:p>
          <w:p w14:paraId="1109205C" w14:textId="77777777" w:rsidR="001E02A4" w:rsidRPr="00401081" w:rsidRDefault="001E02A4" w:rsidP="0037722C">
            <w:pPr>
              <w:spacing w:after="0" w:line="240" w:lineRule="auto"/>
              <w:rPr>
                <w:rFonts w:ascii="Arial" w:eastAsia="Times New Roman" w:hAnsi="Arial" w:cs="Arial"/>
                <w:sz w:val="24"/>
                <w:szCs w:val="24"/>
                <w:lang w:eastAsia="en-GB"/>
              </w:rPr>
            </w:pPr>
          </w:p>
          <w:p w14:paraId="262B1E53" w14:textId="77777777" w:rsidR="001E02A4" w:rsidRPr="00401081" w:rsidRDefault="001E02A4" w:rsidP="0037722C">
            <w:pPr>
              <w:spacing w:after="0" w:line="240" w:lineRule="auto"/>
              <w:rPr>
                <w:rFonts w:ascii="Arial" w:eastAsia="Times New Roman" w:hAnsi="Arial" w:cs="Arial"/>
                <w:sz w:val="24"/>
                <w:szCs w:val="24"/>
                <w:lang w:eastAsia="en-GB"/>
              </w:rPr>
            </w:pPr>
          </w:p>
          <w:p w14:paraId="5F3712C5" w14:textId="77777777" w:rsidR="001E02A4" w:rsidRPr="00401081" w:rsidRDefault="001E02A4" w:rsidP="0037722C">
            <w:pPr>
              <w:spacing w:after="0" w:line="240" w:lineRule="auto"/>
              <w:rPr>
                <w:rFonts w:ascii="Arial" w:eastAsia="Times New Roman" w:hAnsi="Arial" w:cs="Arial"/>
                <w:sz w:val="24"/>
                <w:szCs w:val="24"/>
                <w:lang w:eastAsia="en-GB"/>
              </w:rPr>
            </w:pPr>
          </w:p>
          <w:p w14:paraId="5ED7E761" w14:textId="77777777" w:rsidR="001E02A4" w:rsidRPr="00401081" w:rsidRDefault="001E02A4" w:rsidP="0037722C">
            <w:pPr>
              <w:spacing w:after="0" w:line="240" w:lineRule="auto"/>
              <w:rPr>
                <w:rFonts w:ascii="Arial" w:eastAsia="Times New Roman" w:hAnsi="Arial" w:cs="Arial"/>
                <w:sz w:val="24"/>
                <w:szCs w:val="24"/>
                <w:lang w:eastAsia="en-GB"/>
              </w:rPr>
            </w:pPr>
          </w:p>
          <w:p w14:paraId="1BD46FF3" w14:textId="77777777" w:rsidR="001E02A4" w:rsidRPr="00401081" w:rsidRDefault="001E02A4" w:rsidP="0037722C">
            <w:pPr>
              <w:spacing w:after="0" w:line="240" w:lineRule="auto"/>
              <w:rPr>
                <w:rFonts w:ascii="Arial" w:eastAsia="Times New Roman" w:hAnsi="Arial" w:cs="Arial"/>
                <w:sz w:val="24"/>
                <w:szCs w:val="24"/>
                <w:lang w:eastAsia="en-GB"/>
              </w:rPr>
            </w:pPr>
          </w:p>
          <w:p w14:paraId="3FD76C7C" w14:textId="77777777" w:rsidR="001E02A4" w:rsidRPr="00401081" w:rsidRDefault="001E02A4" w:rsidP="0037722C">
            <w:pPr>
              <w:spacing w:after="0" w:line="240" w:lineRule="auto"/>
              <w:rPr>
                <w:rFonts w:ascii="Arial" w:eastAsia="Times New Roman" w:hAnsi="Arial" w:cs="Arial"/>
                <w:sz w:val="24"/>
                <w:szCs w:val="24"/>
                <w:lang w:eastAsia="en-GB"/>
              </w:rPr>
            </w:pPr>
          </w:p>
          <w:p w14:paraId="46699528" w14:textId="77777777" w:rsidR="001E02A4" w:rsidRPr="00401081" w:rsidRDefault="001E02A4" w:rsidP="0037722C">
            <w:pPr>
              <w:spacing w:after="0" w:line="240" w:lineRule="auto"/>
              <w:rPr>
                <w:rFonts w:ascii="Arial" w:eastAsia="Times New Roman" w:hAnsi="Arial" w:cs="Arial"/>
                <w:sz w:val="24"/>
                <w:szCs w:val="24"/>
                <w:lang w:eastAsia="en-GB"/>
              </w:rPr>
            </w:pPr>
          </w:p>
          <w:p w14:paraId="5B8BFDA4" w14:textId="77777777" w:rsidR="001E02A4" w:rsidRPr="00401081" w:rsidRDefault="001E02A4" w:rsidP="0037722C">
            <w:pPr>
              <w:spacing w:after="0" w:line="240" w:lineRule="auto"/>
              <w:rPr>
                <w:rFonts w:ascii="Arial" w:eastAsia="Times New Roman" w:hAnsi="Arial" w:cs="Arial"/>
                <w:sz w:val="24"/>
                <w:szCs w:val="24"/>
                <w:lang w:eastAsia="en-GB"/>
              </w:rPr>
            </w:pPr>
          </w:p>
          <w:p w14:paraId="248E5BD0" w14:textId="77777777" w:rsidR="001E02A4" w:rsidRPr="00401081" w:rsidRDefault="001E02A4" w:rsidP="0037722C">
            <w:pPr>
              <w:spacing w:after="0" w:line="240" w:lineRule="auto"/>
              <w:rPr>
                <w:rFonts w:ascii="Arial" w:eastAsia="Times New Roman" w:hAnsi="Arial" w:cs="Arial"/>
                <w:sz w:val="24"/>
                <w:szCs w:val="24"/>
                <w:lang w:eastAsia="en-GB"/>
              </w:rPr>
            </w:pPr>
          </w:p>
          <w:p w14:paraId="04650F3C" w14:textId="77777777" w:rsidR="001E02A4" w:rsidRPr="00401081" w:rsidRDefault="001E02A4" w:rsidP="0037722C">
            <w:pPr>
              <w:spacing w:after="0" w:line="240" w:lineRule="auto"/>
              <w:rPr>
                <w:rFonts w:ascii="Arial" w:eastAsia="Times New Roman" w:hAnsi="Arial" w:cs="Arial"/>
                <w:sz w:val="24"/>
                <w:szCs w:val="24"/>
                <w:lang w:eastAsia="en-GB"/>
              </w:rPr>
            </w:pPr>
          </w:p>
          <w:p w14:paraId="34062E04" w14:textId="77777777" w:rsidR="001E02A4" w:rsidRPr="00401081" w:rsidRDefault="001E02A4" w:rsidP="0037722C">
            <w:pPr>
              <w:spacing w:after="0" w:line="240" w:lineRule="auto"/>
              <w:rPr>
                <w:rFonts w:ascii="Arial" w:eastAsia="Times New Roman" w:hAnsi="Arial" w:cs="Arial"/>
                <w:sz w:val="24"/>
                <w:szCs w:val="24"/>
                <w:lang w:eastAsia="en-GB"/>
              </w:rPr>
            </w:pPr>
          </w:p>
          <w:p w14:paraId="6C201249" w14:textId="77777777" w:rsidR="001E02A4" w:rsidRPr="00401081" w:rsidRDefault="001E02A4" w:rsidP="0037722C">
            <w:pPr>
              <w:spacing w:after="0" w:line="240" w:lineRule="auto"/>
              <w:rPr>
                <w:rFonts w:ascii="Arial" w:eastAsia="Times New Roman" w:hAnsi="Arial" w:cs="Arial"/>
                <w:sz w:val="24"/>
                <w:szCs w:val="24"/>
                <w:lang w:eastAsia="en-GB"/>
              </w:rPr>
            </w:pPr>
          </w:p>
          <w:p w14:paraId="256A7B9F" w14:textId="77777777" w:rsidR="001E02A4" w:rsidRPr="00401081" w:rsidRDefault="001E02A4" w:rsidP="0037722C">
            <w:pPr>
              <w:spacing w:after="0" w:line="240" w:lineRule="auto"/>
              <w:rPr>
                <w:rFonts w:ascii="Arial" w:eastAsia="Times New Roman" w:hAnsi="Arial" w:cs="Arial"/>
                <w:sz w:val="24"/>
                <w:szCs w:val="24"/>
                <w:lang w:eastAsia="en-GB"/>
              </w:rPr>
            </w:pPr>
          </w:p>
          <w:p w14:paraId="01155B68" w14:textId="77777777" w:rsidR="001E02A4" w:rsidRPr="00401081" w:rsidRDefault="001E02A4" w:rsidP="0037722C">
            <w:pPr>
              <w:spacing w:after="0" w:line="240" w:lineRule="auto"/>
              <w:rPr>
                <w:rFonts w:ascii="Arial" w:eastAsia="Times New Roman" w:hAnsi="Arial" w:cs="Arial"/>
                <w:sz w:val="24"/>
                <w:szCs w:val="24"/>
                <w:lang w:eastAsia="en-GB"/>
              </w:rPr>
            </w:pPr>
          </w:p>
          <w:p w14:paraId="2B6053B0" w14:textId="77777777" w:rsidR="001E02A4" w:rsidRPr="00401081" w:rsidRDefault="001E02A4" w:rsidP="0037722C">
            <w:pPr>
              <w:spacing w:after="0" w:line="240" w:lineRule="auto"/>
              <w:rPr>
                <w:rFonts w:ascii="Arial" w:eastAsia="Times New Roman" w:hAnsi="Arial" w:cs="Arial"/>
                <w:sz w:val="24"/>
                <w:szCs w:val="24"/>
                <w:lang w:eastAsia="en-GB"/>
              </w:rPr>
            </w:pPr>
          </w:p>
          <w:p w14:paraId="2977558A" w14:textId="77777777" w:rsidR="001E02A4" w:rsidRPr="00401081" w:rsidRDefault="001E02A4" w:rsidP="0037722C">
            <w:pPr>
              <w:spacing w:after="0" w:line="240" w:lineRule="auto"/>
              <w:rPr>
                <w:rFonts w:ascii="Arial" w:eastAsia="Times New Roman" w:hAnsi="Arial" w:cs="Arial"/>
                <w:sz w:val="24"/>
                <w:szCs w:val="24"/>
                <w:lang w:eastAsia="en-GB"/>
              </w:rPr>
            </w:pPr>
          </w:p>
          <w:p w14:paraId="621962DD" w14:textId="77777777" w:rsidR="001E02A4" w:rsidRPr="00401081" w:rsidRDefault="001E02A4" w:rsidP="0037722C">
            <w:pPr>
              <w:spacing w:after="0" w:line="240" w:lineRule="auto"/>
              <w:rPr>
                <w:rFonts w:ascii="Arial" w:eastAsia="Times New Roman" w:hAnsi="Arial" w:cs="Arial"/>
                <w:sz w:val="24"/>
                <w:szCs w:val="24"/>
                <w:lang w:eastAsia="en-GB"/>
              </w:rPr>
            </w:pPr>
          </w:p>
          <w:p w14:paraId="02F2A4AC" w14:textId="77777777" w:rsidR="001E02A4" w:rsidRPr="00401081" w:rsidRDefault="001E02A4" w:rsidP="0037722C">
            <w:pPr>
              <w:spacing w:after="0" w:line="240" w:lineRule="auto"/>
              <w:rPr>
                <w:rFonts w:ascii="Arial" w:eastAsia="Times New Roman" w:hAnsi="Arial" w:cs="Arial"/>
                <w:sz w:val="24"/>
                <w:szCs w:val="24"/>
                <w:lang w:eastAsia="en-GB"/>
              </w:rPr>
            </w:pPr>
          </w:p>
          <w:p w14:paraId="31A41754" w14:textId="77777777" w:rsidR="001E02A4" w:rsidRPr="00401081" w:rsidRDefault="001E02A4" w:rsidP="0037722C">
            <w:pPr>
              <w:spacing w:after="0" w:line="240" w:lineRule="auto"/>
              <w:rPr>
                <w:rFonts w:ascii="Arial" w:eastAsia="Times New Roman" w:hAnsi="Arial" w:cs="Arial"/>
                <w:sz w:val="24"/>
                <w:szCs w:val="24"/>
                <w:lang w:eastAsia="en-GB"/>
              </w:rPr>
            </w:pPr>
          </w:p>
          <w:p w14:paraId="7F1FB7DF" w14:textId="77777777" w:rsidR="001E02A4" w:rsidRPr="00401081" w:rsidRDefault="001E02A4" w:rsidP="0037722C">
            <w:pPr>
              <w:spacing w:after="0" w:line="240" w:lineRule="auto"/>
              <w:rPr>
                <w:rFonts w:ascii="Arial" w:eastAsia="Times New Roman" w:hAnsi="Arial" w:cs="Arial"/>
                <w:sz w:val="24"/>
                <w:szCs w:val="24"/>
                <w:lang w:eastAsia="en-GB"/>
              </w:rPr>
            </w:pPr>
          </w:p>
          <w:p w14:paraId="7EDDEC5B" w14:textId="77777777" w:rsidR="001E02A4" w:rsidRPr="00401081" w:rsidRDefault="001E02A4" w:rsidP="0037722C">
            <w:pPr>
              <w:spacing w:after="0" w:line="240" w:lineRule="auto"/>
              <w:rPr>
                <w:rFonts w:ascii="Arial" w:eastAsia="Times New Roman" w:hAnsi="Arial" w:cs="Arial"/>
                <w:sz w:val="24"/>
                <w:szCs w:val="24"/>
                <w:lang w:eastAsia="en-GB"/>
              </w:rPr>
            </w:pPr>
          </w:p>
          <w:p w14:paraId="22C15320" w14:textId="77777777" w:rsidR="001E02A4" w:rsidRPr="00401081" w:rsidRDefault="001E02A4" w:rsidP="0037722C">
            <w:pPr>
              <w:spacing w:after="0" w:line="240" w:lineRule="auto"/>
              <w:rPr>
                <w:rFonts w:ascii="Arial" w:eastAsia="Times New Roman" w:hAnsi="Arial" w:cs="Arial"/>
                <w:sz w:val="24"/>
                <w:szCs w:val="24"/>
                <w:lang w:eastAsia="en-GB"/>
              </w:rPr>
            </w:pPr>
          </w:p>
          <w:p w14:paraId="6D9EB409" w14:textId="77777777" w:rsidR="001E02A4" w:rsidRPr="00401081" w:rsidRDefault="001E02A4" w:rsidP="0037722C">
            <w:pPr>
              <w:spacing w:after="0" w:line="240" w:lineRule="auto"/>
              <w:rPr>
                <w:rFonts w:ascii="Arial" w:eastAsia="Times New Roman" w:hAnsi="Arial" w:cs="Arial"/>
                <w:sz w:val="24"/>
                <w:szCs w:val="24"/>
                <w:lang w:eastAsia="en-GB"/>
              </w:rPr>
            </w:pPr>
          </w:p>
          <w:p w14:paraId="7C6DAD0F" w14:textId="77777777" w:rsidR="001E02A4" w:rsidRPr="00401081" w:rsidRDefault="001E02A4" w:rsidP="0037722C">
            <w:pPr>
              <w:spacing w:after="0" w:line="240" w:lineRule="auto"/>
              <w:rPr>
                <w:rFonts w:ascii="Arial" w:eastAsia="Times New Roman" w:hAnsi="Arial" w:cs="Arial"/>
                <w:sz w:val="24"/>
                <w:szCs w:val="24"/>
                <w:lang w:eastAsia="en-GB"/>
              </w:rPr>
            </w:pPr>
          </w:p>
          <w:p w14:paraId="169518F4" w14:textId="77777777" w:rsidR="001E02A4" w:rsidRPr="00401081" w:rsidRDefault="001E02A4" w:rsidP="0037722C">
            <w:pPr>
              <w:spacing w:after="0" w:line="240" w:lineRule="auto"/>
              <w:rPr>
                <w:rFonts w:ascii="Arial" w:eastAsia="Times New Roman" w:hAnsi="Arial" w:cs="Arial"/>
                <w:sz w:val="24"/>
                <w:szCs w:val="24"/>
                <w:lang w:eastAsia="en-GB"/>
              </w:rPr>
            </w:pPr>
          </w:p>
          <w:p w14:paraId="70EB0FE5" w14:textId="77777777" w:rsidR="001E02A4" w:rsidRPr="00401081" w:rsidRDefault="001E02A4" w:rsidP="0037722C">
            <w:pPr>
              <w:spacing w:after="0" w:line="240" w:lineRule="auto"/>
              <w:rPr>
                <w:rFonts w:ascii="Arial" w:eastAsia="Times New Roman" w:hAnsi="Arial" w:cs="Arial"/>
                <w:sz w:val="24"/>
                <w:szCs w:val="24"/>
                <w:lang w:eastAsia="en-GB"/>
              </w:rPr>
            </w:pPr>
          </w:p>
          <w:p w14:paraId="04CDBA6F" w14:textId="77777777" w:rsidR="001E02A4" w:rsidRPr="00401081" w:rsidRDefault="001E02A4" w:rsidP="0037722C">
            <w:pPr>
              <w:spacing w:after="0" w:line="240" w:lineRule="auto"/>
              <w:rPr>
                <w:rFonts w:ascii="Arial" w:eastAsia="Times New Roman" w:hAnsi="Arial" w:cs="Arial"/>
                <w:sz w:val="24"/>
                <w:szCs w:val="24"/>
                <w:lang w:eastAsia="en-GB"/>
              </w:rPr>
            </w:pPr>
          </w:p>
          <w:p w14:paraId="6375D9B6" w14:textId="77777777" w:rsidR="001E02A4" w:rsidRPr="00401081" w:rsidRDefault="001E02A4" w:rsidP="0037722C">
            <w:pPr>
              <w:spacing w:after="0" w:line="240" w:lineRule="auto"/>
              <w:rPr>
                <w:rFonts w:ascii="Arial" w:eastAsia="Times New Roman" w:hAnsi="Arial" w:cs="Arial"/>
                <w:sz w:val="24"/>
                <w:szCs w:val="24"/>
                <w:lang w:eastAsia="en-GB"/>
              </w:rPr>
            </w:pPr>
          </w:p>
          <w:p w14:paraId="3B2E0D75" w14:textId="77777777" w:rsidR="001E02A4" w:rsidRPr="00401081" w:rsidRDefault="001E02A4" w:rsidP="0037722C">
            <w:pPr>
              <w:spacing w:after="0" w:line="240" w:lineRule="auto"/>
              <w:rPr>
                <w:rFonts w:ascii="Arial" w:eastAsia="Times New Roman" w:hAnsi="Arial" w:cs="Arial"/>
                <w:sz w:val="24"/>
                <w:szCs w:val="24"/>
                <w:lang w:eastAsia="en-GB"/>
              </w:rPr>
            </w:pPr>
          </w:p>
          <w:p w14:paraId="70C72262" w14:textId="77777777" w:rsidR="001E02A4" w:rsidRPr="00401081" w:rsidRDefault="001E02A4" w:rsidP="0037722C">
            <w:pPr>
              <w:spacing w:after="0" w:line="240" w:lineRule="auto"/>
              <w:rPr>
                <w:rFonts w:ascii="Arial" w:eastAsia="Times New Roman" w:hAnsi="Arial" w:cs="Arial"/>
                <w:sz w:val="24"/>
                <w:szCs w:val="24"/>
                <w:lang w:eastAsia="en-GB"/>
              </w:rPr>
            </w:pPr>
          </w:p>
          <w:p w14:paraId="227F047C" w14:textId="77777777" w:rsidR="001E02A4" w:rsidRPr="00401081" w:rsidRDefault="001E02A4" w:rsidP="0037722C">
            <w:pPr>
              <w:spacing w:after="0" w:line="240" w:lineRule="auto"/>
              <w:rPr>
                <w:rFonts w:ascii="Arial" w:eastAsia="Times New Roman" w:hAnsi="Arial" w:cs="Arial"/>
                <w:sz w:val="24"/>
                <w:szCs w:val="24"/>
                <w:lang w:eastAsia="en-GB"/>
              </w:rPr>
            </w:pPr>
          </w:p>
          <w:p w14:paraId="7DDBDEB0" w14:textId="77777777" w:rsidR="001E02A4" w:rsidRPr="00401081" w:rsidRDefault="001E02A4" w:rsidP="0037722C">
            <w:pPr>
              <w:spacing w:after="0" w:line="240" w:lineRule="auto"/>
              <w:rPr>
                <w:rFonts w:ascii="Arial" w:eastAsia="Times New Roman" w:hAnsi="Arial" w:cs="Arial"/>
                <w:sz w:val="24"/>
                <w:szCs w:val="24"/>
                <w:lang w:eastAsia="en-GB"/>
              </w:rPr>
            </w:pPr>
          </w:p>
          <w:p w14:paraId="76FAF760" w14:textId="77777777" w:rsidR="001E02A4" w:rsidRPr="00401081" w:rsidRDefault="001E02A4" w:rsidP="0037722C">
            <w:pPr>
              <w:spacing w:after="0" w:line="240" w:lineRule="auto"/>
              <w:rPr>
                <w:rFonts w:ascii="Arial" w:eastAsia="Times New Roman" w:hAnsi="Arial" w:cs="Arial"/>
                <w:sz w:val="24"/>
                <w:szCs w:val="24"/>
                <w:lang w:eastAsia="en-GB"/>
              </w:rPr>
            </w:pPr>
          </w:p>
          <w:p w14:paraId="14F11E61" w14:textId="77777777" w:rsidR="001E02A4" w:rsidRPr="00401081" w:rsidRDefault="001E02A4" w:rsidP="0037722C">
            <w:pPr>
              <w:spacing w:after="0" w:line="240" w:lineRule="auto"/>
              <w:rPr>
                <w:rFonts w:ascii="Arial" w:eastAsia="Times New Roman" w:hAnsi="Arial" w:cs="Arial"/>
                <w:sz w:val="24"/>
                <w:szCs w:val="24"/>
                <w:lang w:eastAsia="en-GB"/>
              </w:rPr>
            </w:pPr>
          </w:p>
          <w:p w14:paraId="01273680" w14:textId="77777777" w:rsidR="001E02A4" w:rsidRPr="00401081" w:rsidRDefault="001E02A4" w:rsidP="0037722C">
            <w:pPr>
              <w:spacing w:after="0" w:line="240" w:lineRule="auto"/>
              <w:rPr>
                <w:rFonts w:ascii="Arial" w:eastAsia="Times New Roman" w:hAnsi="Arial" w:cs="Arial"/>
                <w:color w:val="FF0000"/>
                <w:sz w:val="24"/>
                <w:szCs w:val="24"/>
                <w:lang w:eastAsia="en-GB"/>
              </w:rPr>
            </w:pPr>
          </w:p>
          <w:p w14:paraId="58627602" w14:textId="77777777" w:rsidR="001E02A4" w:rsidRPr="00401081" w:rsidRDefault="001E02A4" w:rsidP="0037722C">
            <w:pPr>
              <w:spacing w:after="0" w:line="240" w:lineRule="auto"/>
              <w:rPr>
                <w:rFonts w:ascii="Arial" w:eastAsia="Times New Roman" w:hAnsi="Arial" w:cs="Arial"/>
                <w:color w:val="FF0000"/>
                <w:sz w:val="24"/>
                <w:szCs w:val="24"/>
                <w:lang w:eastAsia="en-GB"/>
              </w:rPr>
            </w:pPr>
          </w:p>
          <w:p w14:paraId="54561CB1" w14:textId="77777777" w:rsidR="001E02A4" w:rsidRPr="00401081" w:rsidRDefault="001E02A4" w:rsidP="0037722C">
            <w:pPr>
              <w:spacing w:after="0" w:line="240" w:lineRule="auto"/>
              <w:rPr>
                <w:rFonts w:ascii="Arial" w:eastAsia="Times New Roman" w:hAnsi="Arial" w:cs="Arial"/>
                <w:sz w:val="24"/>
                <w:szCs w:val="24"/>
                <w:lang w:eastAsia="en-GB"/>
              </w:rPr>
            </w:pPr>
          </w:p>
          <w:p w14:paraId="0697A22C" w14:textId="77777777" w:rsidR="001E02A4" w:rsidRPr="00401081" w:rsidRDefault="001E02A4" w:rsidP="0037722C">
            <w:pPr>
              <w:spacing w:after="0" w:line="240" w:lineRule="auto"/>
              <w:rPr>
                <w:rFonts w:ascii="Arial" w:eastAsia="Times New Roman" w:hAnsi="Arial" w:cs="Arial"/>
                <w:sz w:val="24"/>
                <w:szCs w:val="24"/>
                <w:lang w:eastAsia="en-GB"/>
              </w:rPr>
            </w:pPr>
          </w:p>
          <w:p w14:paraId="02352CBB" w14:textId="77777777" w:rsidR="001E02A4" w:rsidRPr="00401081" w:rsidRDefault="001E02A4" w:rsidP="0037722C">
            <w:pPr>
              <w:spacing w:after="0" w:line="240" w:lineRule="auto"/>
              <w:rPr>
                <w:rFonts w:ascii="Arial" w:eastAsia="Times New Roman" w:hAnsi="Arial" w:cs="Arial"/>
                <w:sz w:val="24"/>
                <w:szCs w:val="24"/>
                <w:lang w:eastAsia="en-GB"/>
              </w:rPr>
            </w:pPr>
          </w:p>
          <w:p w14:paraId="4D01C4FE" w14:textId="77777777" w:rsidR="001E02A4" w:rsidRPr="00401081" w:rsidRDefault="001E02A4" w:rsidP="0037722C">
            <w:pPr>
              <w:spacing w:after="0" w:line="240" w:lineRule="auto"/>
              <w:rPr>
                <w:rFonts w:ascii="Arial" w:eastAsia="Times New Roman" w:hAnsi="Arial" w:cs="Arial"/>
                <w:sz w:val="24"/>
                <w:szCs w:val="24"/>
                <w:lang w:eastAsia="en-GB"/>
              </w:rPr>
            </w:pPr>
          </w:p>
          <w:p w14:paraId="57EF33EB" w14:textId="77777777" w:rsidR="001E02A4" w:rsidRPr="00401081" w:rsidRDefault="001E02A4" w:rsidP="0037722C">
            <w:pPr>
              <w:spacing w:after="0" w:line="240" w:lineRule="auto"/>
              <w:rPr>
                <w:rFonts w:ascii="Arial" w:eastAsia="Times New Roman" w:hAnsi="Arial" w:cs="Arial"/>
                <w:sz w:val="24"/>
                <w:szCs w:val="24"/>
                <w:lang w:eastAsia="en-GB"/>
              </w:rPr>
            </w:pPr>
          </w:p>
          <w:p w14:paraId="0EA7A194" w14:textId="77777777" w:rsidR="001E02A4" w:rsidRPr="00401081" w:rsidRDefault="001E02A4" w:rsidP="0037722C">
            <w:pPr>
              <w:spacing w:after="0" w:line="240" w:lineRule="auto"/>
              <w:rPr>
                <w:rFonts w:ascii="Arial" w:eastAsia="Times New Roman" w:hAnsi="Arial" w:cs="Arial"/>
                <w:sz w:val="24"/>
                <w:szCs w:val="24"/>
                <w:lang w:eastAsia="en-GB"/>
              </w:rPr>
            </w:pPr>
          </w:p>
          <w:p w14:paraId="4FEE711F" w14:textId="77777777" w:rsidR="001E02A4" w:rsidRPr="00401081" w:rsidRDefault="001E02A4" w:rsidP="0037722C">
            <w:pPr>
              <w:spacing w:after="0" w:line="240" w:lineRule="auto"/>
              <w:rPr>
                <w:rFonts w:ascii="Arial" w:eastAsia="Times New Roman" w:hAnsi="Arial" w:cs="Arial"/>
                <w:sz w:val="24"/>
                <w:szCs w:val="24"/>
                <w:lang w:eastAsia="en-GB"/>
              </w:rPr>
            </w:pPr>
          </w:p>
          <w:p w14:paraId="0976A19C" w14:textId="77777777" w:rsidR="001E02A4" w:rsidRPr="00401081" w:rsidRDefault="001E02A4" w:rsidP="0037722C">
            <w:pPr>
              <w:spacing w:after="0" w:line="240" w:lineRule="auto"/>
              <w:rPr>
                <w:rFonts w:ascii="Arial" w:eastAsia="Times New Roman" w:hAnsi="Arial" w:cs="Arial"/>
                <w:sz w:val="24"/>
                <w:szCs w:val="24"/>
                <w:lang w:eastAsia="en-GB"/>
              </w:rPr>
            </w:pPr>
          </w:p>
          <w:p w14:paraId="27228E01" w14:textId="77777777" w:rsidR="001E02A4" w:rsidRPr="00401081" w:rsidRDefault="001E02A4" w:rsidP="0037722C">
            <w:pPr>
              <w:spacing w:after="0" w:line="240" w:lineRule="auto"/>
              <w:rPr>
                <w:rFonts w:ascii="Arial" w:eastAsia="Times New Roman" w:hAnsi="Arial" w:cs="Arial"/>
                <w:sz w:val="24"/>
                <w:szCs w:val="24"/>
                <w:lang w:eastAsia="en-GB"/>
              </w:rPr>
            </w:pPr>
          </w:p>
          <w:p w14:paraId="73AE75E8" w14:textId="77777777" w:rsidR="001E02A4" w:rsidRPr="00401081" w:rsidRDefault="001E02A4" w:rsidP="0037722C">
            <w:pPr>
              <w:spacing w:after="0" w:line="240" w:lineRule="auto"/>
              <w:rPr>
                <w:rFonts w:ascii="Arial" w:eastAsia="Times New Roman" w:hAnsi="Arial" w:cs="Arial"/>
                <w:sz w:val="24"/>
                <w:szCs w:val="24"/>
                <w:lang w:eastAsia="en-GB"/>
              </w:rPr>
            </w:pPr>
          </w:p>
          <w:p w14:paraId="06EE324E" w14:textId="77777777" w:rsidR="001E02A4" w:rsidRPr="00401081" w:rsidRDefault="001E02A4" w:rsidP="0037722C">
            <w:pPr>
              <w:spacing w:after="0" w:line="240" w:lineRule="auto"/>
              <w:rPr>
                <w:rFonts w:ascii="Arial" w:eastAsia="Times New Roman" w:hAnsi="Arial" w:cs="Arial"/>
                <w:sz w:val="24"/>
                <w:szCs w:val="24"/>
                <w:lang w:eastAsia="en-GB"/>
              </w:rPr>
            </w:pPr>
          </w:p>
          <w:p w14:paraId="7B0C98E6" w14:textId="77777777" w:rsidR="001E02A4" w:rsidRPr="00401081" w:rsidRDefault="001E02A4" w:rsidP="0037722C">
            <w:pPr>
              <w:spacing w:after="0" w:line="240" w:lineRule="auto"/>
              <w:rPr>
                <w:rFonts w:ascii="Arial" w:eastAsia="Times New Roman" w:hAnsi="Arial" w:cs="Arial"/>
                <w:sz w:val="24"/>
                <w:szCs w:val="24"/>
                <w:lang w:eastAsia="en-GB"/>
              </w:rPr>
            </w:pPr>
          </w:p>
          <w:p w14:paraId="2D52A318" w14:textId="77777777" w:rsidR="001E02A4" w:rsidRPr="00401081" w:rsidRDefault="001E02A4" w:rsidP="0037722C">
            <w:pPr>
              <w:spacing w:after="0" w:line="240" w:lineRule="auto"/>
              <w:rPr>
                <w:rFonts w:ascii="Arial" w:eastAsia="Times New Roman" w:hAnsi="Arial" w:cs="Arial"/>
                <w:sz w:val="24"/>
                <w:szCs w:val="24"/>
                <w:lang w:eastAsia="en-GB"/>
              </w:rPr>
            </w:pPr>
          </w:p>
          <w:p w14:paraId="5647AD27" w14:textId="77777777" w:rsidR="001E02A4" w:rsidRPr="00401081" w:rsidRDefault="001E02A4" w:rsidP="0037722C">
            <w:pPr>
              <w:spacing w:after="0" w:line="240" w:lineRule="auto"/>
              <w:rPr>
                <w:rFonts w:ascii="Arial" w:eastAsia="Times New Roman" w:hAnsi="Arial" w:cs="Arial"/>
                <w:sz w:val="24"/>
                <w:szCs w:val="24"/>
                <w:lang w:eastAsia="en-GB"/>
              </w:rPr>
            </w:pPr>
          </w:p>
          <w:p w14:paraId="16CA9E6B" w14:textId="77777777" w:rsidR="001E02A4" w:rsidRPr="00401081" w:rsidRDefault="001E02A4" w:rsidP="0037722C">
            <w:pPr>
              <w:spacing w:after="0" w:line="240" w:lineRule="auto"/>
              <w:rPr>
                <w:rFonts w:ascii="Arial" w:eastAsia="Times New Roman" w:hAnsi="Arial" w:cs="Arial"/>
                <w:sz w:val="24"/>
                <w:szCs w:val="24"/>
                <w:lang w:eastAsia="en-GB"/>
              </w:rPr>
            </w:pPr>
          </w:p>
          <w:p w14:paraId="762C1BE6" w14:textId="77777777" w:rsidR="001E02A4" w:rsidRPr="00401081" w:rsidRDefault="001E02A4" w:rsidP="0037722C">
            <w:pPr>
              <w:spacing w:after="0" w:line="240" w:lineRule="auto"/>
              <w:rPr>
                <w:rFonts w:ascii="Arial" w:eastAsia="Times New Roman" w:hAnsi="Arial" w:cs="Arial"/>
                <w:sz w:val="24"/>
                <w:szCs w:val="24"/>
                <w:lang w:eastAsia="en-GB"/>
              </w:rPr>
            </w:pPr>
          </w:p>
          <w:p w14:paraId="15374D21" w14:textId="77777777" w:rsidR="001E02A4" w:rsidRPr="00401081" w:rsidRDefault="001E02A4" w:rsidP="0037722C">
            <w:pPr>
              <w:spacing w:after="0" w:line="240" w:lineRule="auto"/>
              <w:rPr>
                <w:rFonts w:ascii="Arial" w:eastAsia="Times New Roman" w:hAnsi="Arial" w:cs="Arial"/>
                <w:sz w:val="24"/>
                <w:szCs w:val="24"/>
                <w:lang w:eastAsia="en-GB"/>
              </w:rPr>
            </w:pPr>
          </w:p>
          <w:p w14:paraId="0596A729" w14:textId="77777777" w:rsidR="001E02A4" w:rsidRPr="00401081" w:rsidRDefault="001E02A4" w:rsidP="0037722C">
            <w:pPr>
              <w:spacing w:after="0" w:line="240" w:lineRule="auto"/>
              <w:rPr>
                <w:rFonts w:ascii="Arial" w:eastAsia="Times New Roman" w:hAnsi="Arial" w:cs="Arial"/>
                <w:sz w:val="24"/>
                <w:szCs w:val="24"/>
                <w:lang w:eastAsia="en-GB"/>
              </w:rPr>
            </w:pPr>
          </w:p>
          <w:p w14:paraId="7F977DE6" w14:textId="77777777" w:rsidR="001E02A4" w:rsidRPr="00401081" w:rsidRDefault="001E02A4" w:rsidP="0037722C">
            <w:pPr>
              <w:spacing w:after="0" w:line="240" w:lineRule="auto"/>
              <w:rPr>
                <w:rFonts w:ascii="Arial" w:eastAsia="Times New Roman" w:hAnsi="Arial" w:cs="Arial"/>
                <w:sz w:val="24"/>
                <w:szCs w:val="24"/>
                <w:lang w:eastAsia="en-GB"/>
              </w:rPr>
            </w:pPr>
          </w:p>
          <w:p w14:paraId="71C5CE9F" w14:textId="77777777" w:rsidR="001E02A4" w:rsidRPr="00401081" w:rsidRDefault="001E02A4" w:rsidP="0037722C">
            <w:pPr>
              <w:spacing w:after="0" w:line="240" w:lineRule="auto"/>
              <w:rPr>
                <w:rFonts w:ascii="Arial" w:eastAsia="Times New Roman" w:hAnsi="Arial" w:cs="Arial"/>
                <w:color w:val="FF0000"/>
                <w:sz w:val="24"/>
                <w:szCs w:val="24"/>
                <w:lang w:eastAsia="en-GB"/>
              </w:rPr>
            </w:pPr>
          </w:p>
          <w:p w14:paraId="4C94A385" w14:textId="77777777" w:rsidR="001E02A4" w:rsidRPr="00401081" w:rsidRDefault="001E02A4" w:rsidP="0037722C">
            <w:pPr>
              <w:spacing w:after="0" w:line="240" w:lineRule="auto"/>
              <w:rPr>
                <w:rFonts w:ascii="Arial" w:eastAsia="Times New Roman" w:hAnsi="Arial" w:cs="Arial"/>
                <w:sz w:val="24"/>
                <w:szCs w:val="24"/>
                <w:lang w:eastAsia="en-GB"/>
              </w:rPr>
            </w:pPr>
          </w:p>
          <w:p w14:paraId="7D520599" w14:textId="77777777" w:rsidR="001E02A4" w:rsidRPr="00401081" w:rsidRDefault="001E02A4" w:rsidP="0037722C">
            <w:pPr>
              <w:spacing w:after="0" w:line="240" w:lineRule="auto"/>
              <w:rPr>
                <w:rFonts w:ascii="Arial" w:eastAsia="Times New Roman" w:hAnsi="Arial" w:cs="Arial"/>
                <w:sz w:val="24"/>
                <w:szCs w:val="24"/>
                <w:lang w:eastAsia="en-GB"/>
              </w:rPr>
            </w:pPr>
          </w:p>
          <w:p w14:paraId="4EADA815" w14:textId="77777777" w:rsidR="001E02A4" w:rsidRPr="00401081" w:rsidRDefault="001E02A4" w:rsidP="0037722C">
            <w:pPr>
              <w:spacing w:after="0" w:line="240" w:lineRule="auto"/>
              <w:rPr>
                <w:rFonts w:ascii="Arial" w:eastAsia="Times New Roman" w:hAnsi="Arial" w:cs="Arial"/>
                <w:sz w:val="24"/>
                <w:szCs w:val="24"/>
                <w:lang w:eastAsia="en-GB"/>
              </w:rPr>
            </w:pPr>
          </w:p>
        </w:tc>
      </w:tr>
      <w:tr w:rsidR="001E02A4" w:rsidRPr="00EB38B7" w14:paraId="415D4861" w14:textId="77777777" w:rsidTr="00101F0C">
        <w:trPr>
          <w:cantSplit/>
          <w:trHeight w:hRule="exact" w:val="702"/>
        </w:trPr>
        <w:tc>
          <w:tcPr>
            <w:tcW w:w="2910" w:type="dxa"/>
            <w:tcBorders>
              <w:top w:val="single" w:sz="4" w:space="0" w:color="auto"/>
              <w:left w:val="single" w:sz="4" w:space="0" w:color="auto"/>
              <w:bottom w:val="single" w:sz="4" w:space="0" w:color="auto"/>
              <w:right w:val="single" w:sz="4" w:space="0" w:color="auto"/>
            </w:tcBorders>
            <w:hideMark/>
          </w:tcPr>
          <w:p w14:paraId="21B968D2" w14:textId="77777777" w:rsidR="001E02A4" w:rsidRPr="00E9073B" w:rsidRDefault="001E02A4" w:rsidP="0037722C">
            <w:pPr>
              <w:spacing w:after="0" w:line="240" w:lineRule="auto"/>
              <w:rPr>
                <w:rFonts w:ascii="Arial" w:eastAsia="Times New Roman" w:hAnsi="Arial" w:cs="Arial"/>
                <w:b/>
                <w:bCs/>
                <w:sz w:val="24"/>
                <w:szCs w:val="24"/>
                <w:lang w:eastAsia="en-GB"/>
              </w:rPr>
            </w:pPr>
          </w:p>
          <w:p w14:paraId="60F7103C" w14:textId="77777777" w:rsidR="001E02A4" w:rsidRPr="00E9073B" w:rsidRDefault="001E02A4" w:rsidP="0037722C">
            <w:pPr>
              <w:spacing w:after="0" w:line="240" w:lineRule="auto"/>
              <w:rPr>
                <w:rFonts w:ascii="Arial" w:eastAsia="Times New Roman" w:hAnsi="Arial" w:cs="Arial"/>
                <w:b/>
                <w:bCs/>
                <w:color w:val="005EB8"/>
                <w:sz w:val="24"/>
                <w:szCs w:val="24"/>
                <w:lang w:eastAsia="en-GB"/>
              </w:rPr>
            </w:pPr>
            <w:r w:rsidRPr="00E9073B">
              <w:rPr>
                <w:rFonts w:ascii="Arial" w:eastAsia="Times New Roman" w:hAnsi="Arial" w:cs="Arial"/>
                <w:b/>
                <w:bCs/>
                <w:color w:val="005EB8"/>
                <w:sz w:val="24"/>
                <w:szCs w:val="24"/>
                <w:lang w:eastAsia="en-GB"/>
              </w:rPr>
              <w:t>Recommendation:</w:t>
            </w:r>
          </w:p>
          <w:p w14:paraId="0136C6BC" w14:textId="77777777" w:rsidR="001E02A4" w:rsidRPr="00E9073B" w:rsidRDefault="001E02A4" w:rsidP="0037722C">
            <w:pPr>
              <w:spacing w:after="0" w:line="240" w:lineRule="auto"/>
              <w:rPr>
                <w:rFonts w:ascii="Arial" w:eastAsia="Times New Roman" w:hAnsi="Arial" w:cs="Arial"/>
                <w:b/>
                <w:bCs/>
                <w:sz w:val="24"/>
                <w:szCs w:val="24"/>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2D72D438" w14:textId="212A8952" w:rsidR="001E02A4" w:rsidRPr="00E9073B" w:rsidRDefault="001E02A4" w:rsidP="0037722C">
            <w:pPr>
              <w:spacing w:after="0" w:line="240" w:lineRule="auto"/>
              <w:rPr>
                <w:rFonts w:ascii="Arial" w:eastAsia="Times New Roman" w:hAnsi="Arial" w:cs="Arial"/>
                <w:sz w:val="24"/>
                <w:szCs w:val="24"/>
                <w:lang w:eastAsia="en-GB"/>
              </w:rPr>
            </w:pPr>
            <w:r w:rsidRPr="00E9073B">
              <w:rPr>
                <w:rFonts w:ascii="Arial" w:eastAsia="Times New Roman" w:hAnsi="Arial" w:cs="Arial"/>
                <w:sz w:val="24"/>
                <w:szCs w:val="24"/>
                <w:lang w:eastAsia="en-GB"/>
              </w:rPr>
              <w:t xml:space="preserve"> </w:t>
            </w:r>
          </w:p>
          <w:p w14:paraId="29442B7B" w14:textId="77777777" w:rsidR="001E02A4" w:rsidRPr="00E9073B" w:rsidRDefault="001E02A4" w:rsidP="0037722C">
            <w:pPr>
              <w:spacing w:after="0" w:line="240" w:lineRule="auto"/>
              <w:rPr>
                <w:rFonts w:ascii="Arial" w:eastAsia="Times New Roman" w:hAnsi="Arial" w:cs="Arial"/>
                <w:sz w:val="24"/>
                <w:szCs w:val="24"/>
                <w:lang w:eastAsia="en-GB"/>
              </w:rPr>
            </w:pPr>
            <w:r w:rsidRPr="00073C2D">
              <w:rPr>
                <w:rFonts w:ascii="Arial" w:eastAsia="Times New Roman" w:hAnsi="Arial" w:cs="Arial"/>
                <w:bCs/>
                <w:lang w:eastAsia="en-GB"/>
              </w:rPr>
              <w:t>The committee is asked to note the information within this report</w:t>
            </w:r>
            <w:r w:rsidR="00417ACF">
              <w:rPr>
                <w:rFonts w:ascii="Arial" w:eastAsia="Times New Roman" w:hAnsi="Arial" w:cs="Arial"/>
                <w:bCs/>
                <w:lang w:eastAsia="en-GB"/>
              </w:rPr>
              <w:t>.</w:t>
            </w:r>
          </w:p>
          <w:p w14:paraId="3744E96F" w14:textId="77777777" w:rsidR="001E02A4" w:rsidRPr="00E9073B" w:rsidRDefault="001E02A4" w:rsidP="0037722C">
            <w:pPr>
              <w:spacing w:after="0" w:line="240" w:lineRule="auto"/>
              <w:rPr>
                <w:rFonts w:ascii="Arial" w:eastAsia="Times New Roman" w:hAnsi="Arial" w:cs="Arial"/>
                <w:sz w:val="24"/>
                <w:szCs w:val="24"/>
                <w:lang w:eastAsia="en-GB"/>
              </w:rPr>
            </w:pPr>
          </w:p>
          <w:p w14:paraId="69BC1E0D" w14:textId="77777777" w:rsidR="001E02A4" w:rsidRPr="00E9073B" w:rsidRDefault="001E02A4" w:rsidP="0037722C">
            <w:pPr>
              <w:spacing w:after="0" w:line="240" w:lineRule="auto"/>
              <w:rPr>
                <w:rFonts w:ascii="Arial" w:eastAsia="Times New Roman" w:hAnsi="Arial" w:cs="Arial"/>
                <w:sz w:val="24"/>
                <w:szCs w:val="24"/>
                <w:lang w:eastAsia="en-GB"/>
              </w:rPr>
            </w:pPr>
          </w:p>
          <w:p w14:paraId="70D9CF42" w14:textId="77777777" w:rsidR="001E02A4" w:rsidRPr="00E9073B" w:rsidRDefault="001E02A4" w:rsidP="0037722C">
            <w:pPr>
              <w:spacing w:after="0" w:line="240" w:lineRule="auto"/>
              <w:rPr>
                <w:rFonts w:ascii="Arial" w:eastAsia="Times New Roman" w:hAnsi="Arial" w:cs="Arial"/>
                <w:sz w:val="24"/>
                <w:szCs w:val="24"/>
                <w:lang w:eastAsia="en-GB"/>
              </w:rPr>
            </w:pPr>
          </w:p>
          <w:p w14:paraId="6EF0FE73" w14:textId="77777777" w:rsidR="001E02A4" w:rsidRPr="00E9073B" w:rsidRDefault="001E02A4" w:rsidP="0037722C">
            <w:pPr>
              <w:spacing w:after="0" w:line="240" w:lineRule="auto"/>
              <w:rPr>
                <w:rFonts w:ascii="Arial" w:eastAsia="Times New Roman" w:hAnsi="Arial" w:cs="Arial"/>
                <w:sz w:val="24"/>
                <w:szCs w:val="24"/>
                <w:lang w:eastAsia="en-GB"/>
              </w:rPr>
            </w:pPr>
          </w:p>
          <w:p w14:paraId="2E5E7C23" w14:textId="77777777" w:rsidR="001E02A4" w:rsidRPr="00E9073B" w:rsidRDefault="001E02A4" w:rsidP="0037722C">
            <w:pPr>
              <w:spacing w:after="0" w:line="240" w:lineRule="auto"/>
              <w:rPr>
                <w:rFonts w:ascii="Arial" w:eastAsia="Times New Roman" w:hAnsi="Arial" w:cs="Arial"/>
                <w:sz w:val="24"/>
                <w:szCs w:val="24"/>
                <w:lang w:eastAsia="en-GB"/>
              </w:rPr>
            </w:pPr>
          </w:p>
          <w:p w14:paraId="79CD1604" w14:textId="77777777" w:rsidR="001E02A4" w:rsidRPr="00E9073B" w:rsidRDefault="001E02A4" w:rsidP="0037722C">
            <w:pPr>
              <w:spacing w:after="0" w:line="240" w:lineRule="auto"/>
              <w:rPr>
                <w:rFonts w:ascii="Arial" w:eastAsia="Times New Roman" w:hAnsi="Arial" w:cs="Arial"/>
                <w:sz w:val="24"/>
                <w:szCs w:val="24"/>
                <w:lang w:eastAsia="en-GB"/>
              </w:rPr>
            </w:pPr>
          </w:p>
          <w:p w14:paraId="4BD28659" w14:textId="77777777" w:rsidR="001E02A4" w:rsidRPr="00E9073B" w:rsidRDefault="001E02A4" w:rsidP="0037722C">
            <w:pPr>
              <w:spacing w:after="0" w:line="240" w:lineRule="auto"/>
              <w:rPr>
                <w:rFonts w:ascii="Arial" w:eastAsia="Times New Roman" w:hAnsi="Arial" w:cs="Arial"/>
                <w:sz w:val="24"/>
                <w:szCs w:val="24"/>
                <w:lang w:eastAsia="en-GB"/>
              </w:rPr>
            </w:pPr>
          </w:p>
          <w:p w14:paraId="6678D793" w14:textId="77777777" w:rsidR="001E02A4" w:rsidRPr="00E9073B" w:rsidRDefault="001E02A4" w:rsidP="0037722C">
            <w:pPr>
              <w:spacing w:after="0" w:line="240" w:lineRule="auto"/>
              <w:rPr>
                <w:rFonts w:ascii="Arial" w:eastAsia="Times New Roman" w:hAnsi="Arial" w:cs="Arial"/>
                <w:sz w:val="24"/>
                <w:szCs w:val="24"/>
                <w:lang w:eastAsia="en-GB"/>
              </w:rPr>
            </w:pPr>
          </w:p>
          <w:p w14:paraId="44F31B09" w14:textId="77777777" w:rsidR="001E02A4" w:rsidRPr="00E9073B" w:rsidRDefault="001E02A4" w:rsidP="0037722C">
            <w:pPr>
              <w:spacing w:after="0" w:line="240" w:lineRule="auto"/>
              <w:rPr>
                <w:rFonts w:ascii="Arial" w:eastAsia="Times New Roman" w:hAnsi="Arial" w:cs="Arial"/>
                <w:sz w:val="24"/>
                <w:szCs w:val="24"/>
                <w:lang w:eastAsia="en-GB"/>
              </w:rPr>
            </w:pPr>
          </w:p>
          <w:p w14:paraId="3D61130B" w14:textId="77777777" w:rsidR="001E02A4" w:rsidRPr="00E9073B" w:rsidRDefault="001E02A4" w:rsidP="0037722C">
            <w:pPr>
              <w:spacing w:after="0" w:line="240" w:lineRule="auto"/>
              <w:rPr>
                <w:rFonts w:ascii="Arial" w:eastAsia="Times New Roman" w:hAnsi="Arial" w:cs="Arial"/>
                <w:sz w:val="24"/>
                <w:szCs w:val="24"/>
                <w:lang w:eastAsia="en-GB"/>
              </w:rPr>
            </w:pPr>
          </w:p>
          <w:p w14:paraId="5024609E" w14:textId="77777777" w:rsidR="001E02A4" w:rsidRPr="00E9073B" w:rsidRDefault="001E02A4" w:rsidP="0037722C">
            <w:pPr>
              <w:spacing w:after="0" w:line="240" w:lineRule="auto"/>
              <w:rPr>
                <w:rFonts w:ascii="Arial" w:eastAsia="Times New Roman" w:hAnsi="Arial" w:cs="Arial"/>
                <w:sz w:val="24"/>
                <w:szCs w:val="24"/>
                <w:lang w:eastAsia="en-GB"/>
              </w:rPr>
            </w:pPr>
          </w:p>
          <w:p w14:paraId="1E9B5C27" w14:textId="77777777" w:rsidR="001E02A4" w:rsidRPr="00E9073B" w:rsidRDefault="001E02A4" w:rsidP="0037722C">
            <w:pPr>
              <w:spacing w:after="0" w:line="240" w:lineRule="auto"/>
              <w:rPr>
                <w:rFonts w:ascii="Arial" w:eastAsia="Times New Roman" w:hAnsi="Arial" w:cs="Arial"/>
                <w:sz w:val="24"/>
                <w:szCs w:val="24"/>
                <w:lang w:eastAsia="en-GB"/>
              </w:rPr>
            </w:pPr>
          </w:p>
          <w:p w14:paraId="492AF3F9" w14:textId="77777777" w:rsidR="001E02A4" w:rsidRPr="00E9073B" w:rsidRDefault="001E02A4" w:rsidP="0037722C">
            <w:pPr>
              <w:spacing w:after="0" w:line="240" w:lineRule="auto"/>
              <w:rPr>
                <w:rFonts w:ascii="Arial" w:eastAsia="Times New Roman" w:hAnsi="Arial" w:cs="Arial"/>
                <w:sz w:val="24"/>
                <w:szCs w:val="24"/>
                <w:lang w:eastAsia="en-GB"/>
              </w:rPr>
            </w:pPr>
          </w:p>
          <w:p w14:paraId="0FDE6CF4" w14:textId="77777777" w:rsidR="001E02A4" w:rsidRPr="00E9073B" w:rsidRDefault="001E02A4" w:rsidP="0037722C">
            <w:pPr>
              <w:spacing w:after="0" w:line="240" w:lineRule="auto"/>
              <w:rPr>
                <w:rFonts w:ascii="Arial" w:eastAsia="Times New Roman" w:hAnsi="Arial" w:cs="Arial"/>
                <w:sz w:val="24"/>
                <w:szCs w:val="24"/>
                <w:lang w:eastAsia="en-GB"/>
              </w:rPr>
            </w:pPr>
          </w:p>
          <w:p w14:paraId="630689C8" w14:textId="77777777" w:rsidR="001E02A4" w:rsidRPr="00E9073B" w:rsidRDefault="001E02A4" w:rsidP="0037722C">
            <w:pPr>
              <w:spacing w:after="0" w:line="240" w:lineRule="auto"/>
              <w:rPr>
                <w:rFonts w:ascii="Arial" w:eastAsia="Times New Roman" w:hAnsi="Arial" w:cs="Arial"/>
                <w:sz w:val="24"/>
                <w:szCs w:val="24"/>
                <w:lang w:eastAsia="en-GB"/>
              </w:rPr>
            </w:pPr>
          </w:p>
          <w:p w14:paraId="0CE09FE4" w14:textId="77777777" w:rsidR="001E02A4" w:rsidRPr="00E9073B" w:rsidRDefault="001E02A4" w:rsidP="0037722C">
            <w:pPr>
              <w:spacing w:after="0" w:line="240" w:lineRule="auto"/>
              <w:rPr>
                <w:rFonts w:ascii="Arial" w:eastAsia="Times New Roman" w:hAnsi="Arial" w:cs="Arial"/>
                <w:sz w:val="24"/>
                <w:szCs w:val="24"/>
                <w:lang w:eastAsia="en-GB"/>
              </w:rPr>
            </w:pPr>
          </w:p>
          <w:p w14:paraId="2062A654" w14:textId="77777777" w:rsidR="001E02A4" w:rsidRPr="00E9073B" w:rsidRDefault="001E02A4" w:rsidP="0037722C">
            <w:pPr>
              <w:spacing w:after="0" w:line="240" w:lineRule="auto"/>
              <w:rPr>
                <w:rFonts w:ascii="Arial" w:eastAsia="Times New Roman" w:hAnsi="Arial" w:cs="Arial"/>
                <w:sz w:val="24"/>
                <w:szCs w:val="24"/>
                <w:lang w:eastAsia="en-GB"/>
              </w:rPr>
            </w:pPr>
          </w:p>
          <w:p w14:paraId="03939659" w14:textId="77777777" w:rsidR="001E02A4" w:rsidRPr="00E9073B" w:rsidRDefault="001E02A4" w:rsidP="0037722C">
            <w:pPr>
              <w:spacing w:after="0" w:line="240" w:lineRule="auto"/>
              <w:rPr>
                <w:rFonts w:ascii="Arial" w:eastAsia="Times New Roman" w:hAnsi="Arial" w:cs="Arial"/>
                <w:sz w:val="24"/>
                <w:szCs w:val="24"/>
                <w:lang w:eastAsia="en-GB"/>
              </w:rPr>
            </w:pPr>
          </w:p>
          <w:p w14:paraId="4FFB7FCA" w14:textId="77777777" w:rsidR="001E02A4" w:rsidRPr="00E9073B" w:rsidRDefault="001E02A4" w:rsidP="0037722C">
            <w:pPr>
              <w:spacing w:after="0" w:line="240" w:lineRule="auto"/>
              <w:rPr>
                <w:rFonts w:ascii="Arial" w:eastAsia="Times New Roman" w:hAnsi="Arial" w:cs="Arial"/>
                <w:sz w:val="24"/>
                <w:szCs w:val="24"/>
                <w:lang w:eastAsia="en-GB"/>
              </w:rPr>
            </w:pPr>
          </w:p>
          <w:p w14:paraId="7E624FB5" w14:textId="77777777" w:rsidR="001E02A4" w:rsidRPr="00E9073B" w:rsidRDefault="001E02A4" w:rsidP="0037722C">
            <w:pPr>
              <w:spacing w:after="0" w:line="240" w:lineRule="auto"/>
              <w:rPr>
                <w:rFonts w:ascii="Arial" w:eastAsia="Times New Roman" w:hAnsi="Arial" w:cs="Arial"/>
                <w:sz w:val="24"/>
                <w:szCs w:val="24"/>
                <w:lang w:eastAsia="en-GB"/>
              </w:rPr>
            </w:pPr>
          </w:p>
          <w:p w14:paraId="1C98BF1A" w14:textId="77777777" w:rsidR="001E02A4" w:rsidRPr="00E9073B" w:rsidRDefault="001E02A4" w:rsidP="0037722C">
            <w:pPr>
              <w:spacing w:after="0" w:line="240" w:lineRule="auto"/>
              <w:rPr>
                <w:rFonts w:ascii="Arial" w:eastAsia="Times New Roman" w:hAnsi="Arial" w:cs="Arial"/>
                <w:sz w:val="24"/>
                <w:szCs w:val="24"/>
                <w:lang w:eastAsia="en-GB"/>
              </w:rPr>
            </w:pPr>
          </w:p>
          <w:p w14:paraId="2AE81519" w14:textId="77777777" w:rsidR="001E02A4" w:rsidRPr="00E9073B" w:rsidRDefault="001E02A4" w:rsidP="0037722C">
            <w:pPr>
              <w:spacing w:after="0" w:line="240" w:lineRule="auto"/>
              <w:rPr>
                <w:rFonts w:ascii="Arial" w:eastAsia="Times New Roman" w:hAnsi="Arial" w:cs="Arial"/>
                <w:sz w:val="24"/>
                <w:szCs w:val="24"/>
                <w:lang w:eastAsia="en-GB"/>
              </w:rPr>
            </w:pPr>
          </w:p>
          <w:p w14:paraId="247E32F4" w14:textId="77777777" w:rsidR="001E02A4" w:rsidRPr="00E9073B" w:rsidRDefault="001E02A4" w:rsidP="0037722C">
            <w:pPr>
              <w:spacing w:after="0" w:line="240" w:lineRule="auto"/>
              <w:rPr>
                <w:rFonts w:ascii="Arial" w:eastAsia="Times New Roman" w:hAnsi="Arial" w:cs="Arial"/>
                <w:sz w:val="24"/>
                <w:szCs w:val="24"/>
                <w:lang w:eastAsia="en-GB"/>
              </w:rPr>
            </w:pPr>
          </w:p>
          <w:p w14:paraId="18759070" w14:textId="77777777" w:rsidR="001E02A4" w:rsidRPr="00E9073B" w:rsidRDefault="001E02A4" w:rsidP="0037722C">
            <w:pPr>
              <w:spacing w:after="0" w:line="240" w:lineRule="auto"/>
              <w:rPr>
                <w:rFonts w:ascii="Arial" w:eastAsia="Times New Roman" w:hAnsi="Arial" w:cs="Arial"/>
                <w:sz w:val="24"/>
                <w:szCs w:val="24"/>
                <w:lang w:eastAsia="en-GB"/>
              </w:rPr>
            </w:pPr>
          </w:p>
          <w:p w14:paraId="7132CB56" w14:textId="77777777" w:rsidR="001E02A4" w:rsidRPr="00E9073B" w:rsidRDefault="001E02A4" w:rsidP="0037722C">
            <w:pPr>
              <w:spacing w:after="0" w:line="240" w:lineRule="auto"/>
              <w:rPr>
                <w:rFonts w:ascii="Arial" w:eastAsia="Times New Roman" w:hAnsi="Arial" w:cs="Arial"/>
                <w:sz w:val="24"/>
                <w:szCs w:val="24"/>
                <w:lang w:eastAsia="en-GB"/>
              </w:rPr>
            </w:pPr>
          </w:p>
          <w:p w14:paraId="44AF9A5A" w14:textId="77777777" w:rsidR="001E02A4" w:rsidRPr="00E9073B" w:rsidRDefault="001E02A4" w:rsidP="0037722C">
            <w:pPr>
              <w:spacing w:after="0" w:line="240" w:lineRule="auto"/>
              <w:rPr>
                <w:rFonts w:ascii="Arial" w:eastAsia="Times New Roman" w:hAnsi="Arial" w:cs="Arial"/>
                <w:sz w:val="24"/>
                <w:szCs w:val="24"/>
                <w:lang w:eastAsia="en-GB"/>
              </w:rPr>
            </w:pPr>
          </w:p>
          <w:p w14:paraId="1FC14F21" w14:textId="77777777" w:rsidR="001E02A4" w:rsidRPr="00E9073B" w:rsidRDefault="001E02A4" w:rsidP="0037722C">
            <w:pPr>
              <w:spacing w:after="0" w:line="240" w:lineRule="auto"/>
              <w:rPr>
                <w:rFonts w:ascii="Arial" w:eastAsia="Times New Roman" w:hAnsi="Arial" w:cs="Arial"/>
                <w:sz w:val="24"/>
                <w:szCs w:val="24"/>
                <w:lang w:eastAsia="en-GB"/>
              </w:rPr>
            </w:pPr>
          </w:p>
          <w:p w14:paraId="5605760F" w14:textId="77777777" w:rsidR="001E02A4" w:rsidRPr="00E9073B" w:rsidRDefault="001E02A4" w:rsidP="0037722C">
            <w:pPr>
              <w:spacing w:after="0" w:line="240" w:lineRule="auto"/>
              <w:rPr>
                <w:rFonts w:ascii="Arial" w:eastAsia="Times New Roman" w:hAnsi="Arial" w:cs="Arial"/>
                <w:sz w:val="24"/>
                <w:szCs w:val="24"/>
                <w:lang w:eastAsia="en-GB"/>
              </w:rPr>
            </w:pPr>
          </w:p>
          <w:p w14:paraId="2A8F0BD2" w14:textId="77777777" w:rsidR="001E02A4" w:rsidRPr="00E9073B" w:rsidRDefault="001E02A4" w:rsidP="0037722C">
            <w:pPr>
              <w:spacing w:after="0" w:line="240" w:lineRule="auto"/>
              <w:rPr>
                <w:rFonts w:ascii="Arial" w:eastAsia="Times New Roman" w:hAnsi="Arial" w:cs="Arial"/>
                <w:sz w:val="24"/>
                <w:szCs w:val="24"/>
                <w:lang w:eastAsia="en-GB"/>
              </w:rPr>
            </w:pPr>
          </w:p>
          <w:p w14:paraId="4CC5401E" w14:textId="77777777" w:rsidR="001E02A4" w:rsidRPr="00E9073B" w:rsidRDefault="001E02A4" w:rsidP="0037722C">
            <w:pPr>
              <w:spacing w:after="0" w:line="240" w:lineRule="auto"/>
              <w:rPr>
                <w:rFonts w:ascii="Arial" w:eastAsia="Times New Roman" w:hAnsi="Arial" w:cs="Arial"/>
                <w:sz w:val="24"/>
                <w:szCs w:val="24"/>
                <w:lang w:eastAsia="en-GB"/>
              </w:rPr>
            </w:pPr>
          </w:p>
          <w:p w14:paraId="4639AE04" w14:textId="77777777" w:rsidR="001E02A4" w:rsidRPr="00E9073B" w:rsidRDefault="001E02A4" w:rsidP="0037722C">
            <w:pPr>
              <w:spacing w:after="0" w:line="240" w:lineRule="auto"/>
              <w:rPr>
                <w:rFonts w:ascii="Arial" w:eastAsia="Times New Roman" w:hAnsi="Arial" w:cs="Arial"/>
                <w:sz w:val="24"/>
                <w:szCs w:val="24"/>
                <w:lang w:eastAsia="en-GB"/>
              </w:rPr>
            </w:pPr>
          </w:p>
          <w:p w14:paraId="2DD5B79B" w14:textId="77777777" w:rsidR="001E02A4" w:rsidRPr="00E9073B" w:rsidRDefault="001E02A4" w:rsidP="0037722C">
            <w:pPr>
              <w:spacing w:after="0" w:line="240" w:lineRule="auto"/>
              <w:rPr>
                <w:rFonts w:ascii="Arial" w:eastAsia="Times New Roman" w:hAnsi="Arial" w:cs="Arial"/>
                <w:sz w:val="24"/>
                <w:szCs w:val="24"/>
                <w:lang w:eastAsia="en-GB"/>
              </w:rPr>
            </w:pPr>
          </w:p>
          <w:p w14:paraId="7AF17B37" w14:textId="77777777" w:rsidR="001E02A4" w:rsidRPr="00E9073B" w:rsidRDefault="001E02A4" w:rsidP="0037722C">
            <w:pPr>
              <w:spacing w:after="0" w:line="240" w:lineRule="auto"/>
              <w:rPr>
                <w:rFonts w:ascii="Arial" w:eastAsia="Times New Roman" w:hAnsi="Arial" w:cs="Arial"/>
                <w:sz w:val="24"/>
                <w:szCs w:val="24"/>
                <w:lang w:eastAsia="en-GB"/>
              </w:rPr>
            </w:pPr>
          </w:p>
          <w:p w14:paraId="1D10D8E1" w14:textId="77777777" w:rsidR="001E02A4" w:rsidRPr="00E9073B" w:rsidRDefault="001E02A4" w:rsidP="0037722C">
            <w:pPr>
              <w:spacing w:after="0" w:line="240" w:lineRule="auto"/>
              <w:rPr>
                <w:rFonts w:ascii="Arial" w:eastAsia="Times New Roman" w:hAnsi="Arial" w:cs="Arial"/>
                <w:sz w:val="24"/>
                <w:szCs w:val="24"/>
                <w:lang w:eastAsia="en-GB"/>
              </w:rPr>
            </w:pPr>
          </w:p>
          <w:p w14:paraId="2A5CF8CC" w14:textId="77777777" w:rsidR="001E02A4" w:rsidRPr="00E9073B" w:rsidRDefault="001E02A4" w:rsidP="0037722C">
            <w:pPr>
              <w:spacing w:after="0" w:line="240" w:lineRule="auto"/>
              <w:rPr>
                <w:rFonts w:ascii="Arial" w:eastAsia="Times New Roman" w:hAnsi="Arial" w:cs="Arial"/>
                <w:sz w:val="24"/>
                <w:szCs w:val="24"/>
                <w:lang w:eastAsia="en-GB"/>
              </w:rPr>
            </w:pPr>
          </w:p>
          <w:p w14:paraId="4BC16168" w14:textId="77777777" w:rsidR="001E02A4" w:rsidRPr="00E9073B" w:rsidRDefault="001E02A4" w:rsidP="0037722C">
            <w:pPr>
              <w:spacing w:after="0" w:line="240" w:lineRule="auto"/>
              <w:rPr>
                <w:rFonts w:ascii="Arial" w:eastAsia="Times New Roman" w:hAnsi="Arial" w:cs="Arial"/>
                <w:sz w:val="24"/>
                <w:szCs w:val="24"/>
                <w:lang w:eastAsia="en-GB"/>
              </w:rPr>
            </w:pPr>
          </w:p>
          <w:p w14:paraId="54C2AE91" w14:textId="77777777" w:rsidR="001E02A4" w:rsidRPr="00E9073B" w:rsidRDefault="001E02A4" w:rsidP="0037722C">
            <w:pPr>
              <w:spacing w:after="0" w:line="240" w:lineRule="auto"/>
              <w:rPr>
                <w:rFonts w:ascii="Arial" w:eastAsia="Times New Roman" w:hAnsi="Arial" w:cs="Arial"/>
                <w:sz w:val="24"/>
                <w:szCs w:val="24"/>
                <w:lang w:eastAsia="en-GB"/>
              </w:rPr>
            </w:pPr>
          </w:p>
          <w:p w14:paraId="4BAFDE12" w14:textId="77777777" w:rsidR="001E02A4" w:rsidRPr="00E9073B" w:rsidRDefault="001E02A4" w:rsidP="0037722C">
            <w:pPr>
              <w:spacing w:after="0" w:line="240" w:lineRule="auto"/>
              <w:rPr>
                <w:rFonts w:ascii="Arial" w:eastAsia="Times New Roman" w:hAnsi="Arial" w:cs="Arial"/>
                <w:sz w:val="24"/>
                <w:szCs w:val="24"/>
                <w:lang w:eastAsia="en-GB"/>
              </w:rPr>
            </w:pPr>
          </w:p>
          <w:p w14:paraId="34E739DF" w14:textId="77777777" w:rsidR="001E02A4" w:rsidRPr="00E9073B" w:rsidRDefault="001E02A4" w:rsidP="0037722C">
            <w:pPr>
              <w:spacing w:after="0" w:line="240" w:lineRule="auto"/>
              <w:rPr>
                <w:rFonts w:ascii="Arial" w:eastAsia="Times New Roman" w:hAnsi="Arial" w:cs="Arial"/>
                <w:sz w:val="24"/>
                <w:szCs w:val="24"/>
                <w:lang w:eastAsia="en-GB"/>
              </w:rPr>
            </w:pPr>
          </w:p>
          <w:p w14:paraId="25A3F7FB" w14:textId="77777777" w:rsidR="001E02A4" w:rsidRPr="00E9073B" w:rsidRDefault="001E02A4" w:rsidP="0037722C">
            <w:pPr>
              <w:spacing w:after="0" w:line="240" w:lineRule="auto"/>
              <w:rPr>
                <w:rFonts w:ascii="Arial" w:eastAsia="Times New Roman" w:hAnsi="Arial" w:cs="Arial"/>
                <w:sz w:val="24"/>
                <w:szCs w:val="24"/>
                <w:lang w:eastAsia="en-GB"/>
              </w:rPr>
            </w:pPr>
          </w:p>
          <w:p w14:paraId="1E6D151A" w14:textId="77777777" w:rsidR="001E02A4" w:rsidRPr="00E9073B" w:rsidRDefault="001E02A4" w:rsidP="0037722C">
            <w:pPr>
              <w:spacing w:after="0" w:line="240" w:lineRule="auto"/>
              <w:rPr>
                <w:rFonts w:ascii="Arial" w:eastAsia="Times New Roman" w:hAnsi="Arial" w:cs="Arial"/>
                <w:sz w:val="24"/>
                <w:szCs w:val="24"/>
                <w:lang w:eastAsia="en-GB"/>
              </w:rPr>
            </w:pPr>
          </w:p>
          <w:p w14:paraId="59CF53C5" w14:textId="77777777" w:rsidR="001E02A4" w:rsidRPr="00E9073B" w:rsidRDefault="001E02A4" w:rsidP="0037722C">
            <w:pPr>
              <w:spacing w:after="0" w:line="240" w:lineRule="auto"/>
              <w:rPr>
                <w:rFonts w:ascii="Arial" w:eastAsia="Times New Roman" w:hAnsi="Arial" w:cs="Arial"/>
                <w:sz w:val="24"/>
                <w:szCs w:val="24"/>
                <w:lang w:eastAsia="en-GB"/>
              </w:rPr>
            </w:pPr>
          </w:p>
          <w:p w14:paraId="01CD97CB" w14:textId="77777777" w:rsidR="001E02A4" w:rsidRPr="00E9073B" w:rsidRDefault="001E02A4" w:rsidP="0037722C">
            <w:pPr>
              <w:spacing w:after="0" w:line="240" w:lineRule="auto"/>
              <w:rPr>
                <w:rFonts w:ascii="Arial" w:eastAsia="Times New Roman" w:hAnsi="Arial" w:cs="Arial"/>
                <w:sz w:val="24"/>
                <w:szCs w:val="24"/>
                <w:lang w:eastAsia="en-GB"/>
              </w:rPr>
            </w:pPr>
          </w:p>
          <w:p w14:paraId="4744F773" w14:textId="77777777" w:rsidR="001E02A4" w:rsidRPr="00E9073B" w:rsidRDefault="001E02A4" w:rsidP="0037722C">
            <w:pPr>
              <w:spacing w:after="0" w:line="240" w:lineRule="auto"/>
              <w:rPr>
                <w:rFonts w:ascii="Arial" w:eastAsia="Times New Roman" w:hAnsi="Arial" w:cs="Arial"/>
                <w:sz w:val="24"/>
                <w:szCs w:val="24"/>
                <w:lang w:eastAsia="en-GB"/>
              </w:rPr>
            </w:pPr>
          </w:p>
          <w:p w14:paraId="3BD5D32B" w14:textId="77777777" w:rsidR="001E02A4" w:rsidRPr="00E9073B" w:rsidRDefault="001E02A4" w:rsidP="0037722C">
            <w:pPr>
              <w:spacing w:after="0" w:line="240" w:lineRule="auto"/>
              <w:rPr>
                <w:rFonts w:ascii="Arial" w:eastAsia="Times New Roman" w:hAnsi="Arial" w:cs="Arial"/>
                <w:sz w:val="24"/>
                <w:szCs w:val="24"/>
                <w:lang w:eastAsia="en-GB"/>
              </w:rPr>
            </w:pPr>
          </w:p>
          <w:p w14:paraId="1512E1AE" w14:textId="77777777" w:rsidR="001E02A4" w:rsidRPr="00E9073B" w:rsidRDefault="001E02A4" w:rsidP="0037722C">
            <w:pPr>
              <w:spacing w:after="0" w:line="240" w:lineRule="auto"/>
              <w:rPr>
                <w:rFonts w:ascii="Arial" w:eastAsia="Times New Roman" w:hAnsi="Arial" w:cs="Arial"/>
                <w:sz w:val="24"/>
                <w:szCs w:val="24"/>
                <w:lang w:eastAsia="en-GB"/>
              </w:rPr>
            </w:pPr>
          </w:p>
          <w:p w14:paraId="10688783" w14:textId="77777777" w:rsidR="001E02A4" w:rsidRPr="00E9073B" w:rsidRDefault="001E02A4" w:rsidP="0037722C">
            <w:pPr>
              <w:spacing w:after="0" w:line="240" w:lineRule="auto"/>
              <w:rPr>
                <w:rFonts w:ascii="Arial" w:eastAsia="Times New Roman" w:hAnsi="Arial" w:cs="Arial"/>
                <w:sz w:val="24"/>
                <w:szCs w:val="24"/>
                <w:lang w:eastAsia="en-GB"/>
              </w:rPr>
            </w:pPr>
          </w:p>
          <w:p w14:paraId="15236204" w14:textId="77777777" w:rsidR="001E02A4" w:rsidRPr="00E9073B" w:rsidRDefault="001E02A4" w:rsidP="0037722C">
            <w:pPr>
              <w:spacing w:after="0" w:line="240" w:lineRule="auto"/>
              <w:rPr>
                <w:rFonts w:ascii="Arial" w:eastAsia="Times New Roman" w:hAnsi="Arial" w:cs="Arial"/>
                <w:sz w:val="24"/>
                <w:szCs w:val="24"/>
                <w:lang w:eastAsia="en-GB"/>
              </w:rPr>
            </w:pPr>
          </w:p>
          <w:p w14:paraId="0973FA7D" w14:textId="77777777" w:rsidR="001E02A4" w:rsidRPr="00E9073B" w:rsidRDefault="001E02A4" w:rsidP="0037722C">
            <w:pPr>
              <w:spacing w:after="0" w:line="240" w:lineRule="auto"/>
              <w:rPr>
                <w:rFonts w:ascii="Arial" w:eastAsia="Times New Roman" w:hAnsi="Arial" w:cs="Arial"/>
                <w:sz w:val="24"/>
                <w:szCs w:val="24"/>
                <w:lang w:eastAsia="en-GB"/>
              </w:rPr>
            </w:pPr>
          </w:p>
        </w:tc>
      </w:tr>
      <w:tr w:rsidR="001E02A4" w:rsidRPr="00EB38B7" w14:paraId="68F7B736" w14:textId="77777777" w:rsidTr="00B714DB">
        <w:trPr>
          <w:cantSplit/>
          <w:trHeight w:val="871"/>
        </w:trPr>
        <w:tc>
          <w:tcPr>
            <w:tcW w:w="2910" w:type="dxa"/>
            <w:vMerge w:val="restart"/>
            <w:tcBorders>
              <w:top w:val="single" w:sz="4" w:space="0" w:color="auto"/>
              <w:left w:val="single" w:sz="4" w:space="0" w:color="auto"/>
              <w:right w:val="single" w:sz="4" w:space="0" w:color="auto"/>
            </w:tcBorders>
            <w:hideMark/>
          </w:tcPr>
          <w:p w14:paraId="32AE8935" w14:textId="77777777" w:rsidR="001E02A4" w:rsidRPr="00EB38B7" w:rsidRDefault="001E02A4" w:rsidP="0037722C">
            <w:pPr>
              <w:spacing w:after="0" w:line="240" w:lineRule="auto"/>
              <w:rPr>
                <w:rFonts w:ascii="Arial" w:eastAsia="Times New Roman" w:hAnsi="Arial" w:cs="Arial"/>
                <w:b/>
                <w:bCs/>
                <w:sz w:val="14"/>
                <w:szCs w:val="14"/>
                <w:lang w:eastAsia="en-GB"/>
              </w:rPr>
            </w:pPr>
          </w:p>
          <w:p w14:paraId="6CD2732B" w14:textId="77777777" w:rsidR="001E02A4" w:rsidRPr="00E9073B" w:rsidRDefault="001E02A4" w:rsidP="0037722C">
            <w:pPr>
              <w:spacing w:after="0" w:line="240" w:lineRule="auto"/>
              <w:rPr>
                <w:rFonts w:ascii="Arial" w:eastAsia="Times New Roman" w:hAnsi="Arial" w:cs="Arial"/>
                <w:bCs/>
                <w:i/>
                <w:sz w:val="24"/>
                <w:szCs w:val="24"/>
                <w:lang w:eastAsia="en-GB"/>
              </w:rPr>
            </w:pPr>
            <w:r w:rsidRPr="00E9073B">
              <w:rPr>
                <w:rFonts w:ascii="Arial" w:eastAsia="Times New Roman" w:hAnsi="Arial" w:cs="Arial"/>
                <w:b/>
                <w:bCs/>
                <w:color w:val="005EB8"/>
                <w:sz w:val="24"/>
                <w:szCs w:val="24"/>
                <w:lang w:eastAsia="en-GB"/>
              </w:rPr>
              <w:t xml:space="preserve">Trust strategic objectives: </w:t>
            </w:r>
            <w:r>
              <w:rPr>
                <w:rFonts w:ascii="Arial" w:eastAsia="Times New Roman" w:hAnsi="Arial" w:cs="Arial"/>
                <w:bCs/>
                <w:sz w:val="24"/>
                <w:szCs w:val="24"/>
                <w:lang w:eastAsia="en-GB"/>
              </w:rPr>
              <w:t xml:space="preserve">please indicate which of the five </w:t>
            </w:r>
            <w:r w:rsidRPr="00E9073B">
              <w:rPr>
                <w:rFonts w:ascii="Arial" w:eastAsia="Times New Roman" w:hAnsi="Arial" w:cs="Arial"/>
                <w:bCs/>
                <w:sz w:val="24"/>
                <w:szCs w:val="24"/>
                <w:lang w:eastAsia="en-GB"/>
              </w:rPr>
              <w:t>Ps is releva</w:t>
            </w:r>
            <w:r>
              <w:rPr>
                <w:rFonts w:ascii="Arial" w:eastAsia="Times New Roman" w:hAnsi="Arial" w:cs="Arial"/>
                <w:bCs/>
                <w:sz w:val="24"/>
                <w:szCs w:val="24"/>
                <w:lang w:eastAsia="en-GB"/>
              </w:rPr>
              <w:t>nt to the subject of the report</w:t>
            </w:r>
          </w:p>
        </w:tc>
        <w:tc>
          <w:tcPr>
            <w:tcW w:w="1367" w:type="dxa"/>
            <w:tcBorders>
              <w:top w:val="single" w:sz="4" w:space="0" w:color="auto"/>
              <w:left w:val="single" w:sz="4" w:space="0" w:color="auto"/>
              <w:bottom w:val="single" w:sz="4" w:space="0" w:color="auto"/>
              <w:right w:val="single" w:sz="4" w:space="0" w:color="auto"/>
            </w:tcBorders>
          </w:tcPr>
          <w:p w14:paraId="60992C4F" w14:textId="0CB5AF35" w:rsidR="001E02A4" w:rsidRPr="00E9073B" w:rsidRDefault="001E02A4" w:rsidP="0037722C">
            <w:pPr>
              <w:contextualSpacing/>
              <w:rPr>
                <w:rFonts w:ascii="Arial" w:eastAsia="Times New Roman" w:hAnsi="Arial" w:cs="Arial"/>
                <w:i/>
                <w:color w:val="005EB8"/>
                <w:sz w:val="24"/>
                <w:lang w:eastAsia="en-GB"/>
              </w:rPr>
            </w:pPr>
            <w:r>
              <w:rPr>
                <w:rFonts w:ascii="Times New Roman" w:hAnsi="Times New Roman"/>
                <w:noProof/>
                <w:sz w:val="24"/>
                <w:szCs w:val="24"/>
                <w:lang w:eastAsia="en-GB"/>
              </w:rPr>
              <w:drawing>
                <wp:anchor distT="36576" distB="36576" distL="36576" distR="36576" simplePos="0" relativeHeight="251659264" behindDoc="0" locked="0" layoutInCell="1" allowOverlap="1" wp14:anchorId="4F6E3D49" wp14:editId="31105BA2">
                  <wp:simplePos x="0" y="0"/>
                  <wp:positionH relativeFrom="column">
                    <wp:posOffset>103860</wp:posOffset>
                  </wp:positionH>
                  <wp:positionV relativeFrom="paragraph">
                    <wp:posOffset>38912</wp:posOffset>
                  </wp:positionV>
                  <wp:extent cx="547173" cy="555955"/>
                  <wp:effectExtent l="0" t="0" r="5715" b="0"/>
                  <wp:wrapNone/>
                  <wp:docPr id="7" name="Picture 7"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cess Alexandra_strap line blocks NHS blue text"/>
                          <pic:cNvPicPr>
                            <a:picLocks noChangeAspect="1" noChangeArrowheads="1"/>
                          </pic:cNvPicPr>
                        </pic:nvPicPr>
                        <pic:blipFill>
                          <a:blip r:embed="rId9" cstate="print">
                            <a:extLst>
                              <a:ext uri="{28A0092B-C50C-407E-A947-70E740481C1C}">
                                <a14:useLocalDpi xmlns:a14="http://schemas.microsoft.com/office/drawing/2010/main" val="0"/>
                              </a:ext>
                            </a:extLst>
                          </a:blip>
                          <a:srcRect l="-1004" t="-3951" r="80655" b="36234"/>
                          <a:stretch>
                            <a:fillRect/>
                          </a:stretch>
                        </pic:blipFill>
                        <pic:spPr bwMode="auto">
                          <a:xfrm>
                            <a:off x="0" y="0"/>
                            <a:ext cx="548330" cy="557131"/>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14:paraId="6F45BDEB" w14:textId="77777777" w:rsidR="001E02A4" w:rsidRDefault="001E02A4" w:rsidP="0037722C">
            <w:pPr>
              <w:contextualSpacing/>
              <w:rPr>
                <w:rFonts w:ascii="Arial" w:eastAsia="Times New Roman" w:hAnsi="Arial" w:cs="Arial"/>
                <w:color w:val="005EB8"/>
                <w:sz w:val="24"/>
                <w:lang w:eastAsia="en-GB"/>
              </w:rPr>
            </w:pPr>
          </w:p>
          <w:p w14:paraId="6193DDCD" w14:textId="77777777" w:rsidR="001E02A4" w:rsidRDefault="001E02A4" w:rsidP="0037722C">
            <w:pPr>
              <w:contextualSpacing/>
              <w:rPr>
                <w:rFonts w:ascii="Arial" w:eastAsia="Times New Roman" w:hAnsi="Arial" w:cs="Arial"/>
                <w:color w:val="005EB8"/>
                <w:sz w:val="24"/>
                <w:lang w:eastAsia="en-GB"/>
              </w:rPr>
            </w:pPr>
          </w:p>
          <w:p w14:paraId="00B0DE03" w14:textId="77777777" w:rsidR="001E02A4" w:rsidRPr="00502A96" w:rsidRDefault="001E02A4" w:rsidP="0037722C">
            <w:pPr>
              <w:contextualSpacing/>
              <w:rPr>
                <w:rFonts w:ascii="Arial" w:eastAsia="Times New Roman" w:hAnsi="Arial" w:cs="Arial"/>
                <w:b/>
                <w:i/>
                <w:color w:val="005EB8"/>
                <w:sz w:val="24"/>
                <w:lang w:eastAsia="en-GB"/>
              </w:rPr>
            </w:pPr>
            <w:r w:rsidRPr="00502A96">
              <w:rPr>
                <w:rFonts w:ascii="Arial" w:eastAsia="Times New Roman" w:hAnsi="Arial" w:cs="Arial"/>
                <w:b/>
                <w:color w:val="005EB8"/>
                <w:sz w:val="24"/>
                <w:lang w:eastAsia="en-GB"/>
              </w:rPr>
              <w:t>Patients</w:t>
            </w:r>
          </w:p>
        </w:tc>
        <w:tc>
          <w:tcPr>
            <w:tcW w:w="1503" w:type="dxa"/>
            <w:gridSpan w:val="2"/>
            <w:tcBorders>
              <w:top w:val="single" w:sz="4" w:space="0" w:color="auto"/>
              <w:left w:val="single" w:sz="4" w:space="0" w:color="auto"/>
              <w:bottom w:val="single" w:sz="4" w:space="0" w:color="auto"/>
              <w:right w:val="single" w:sz="4" w:space="0" w:color="auto"/>
            </w:tcBorders>
          </w:tcPr>
          <w:p w14:paraId="1C41D915" w14:textId="77777777" w:rsidR="001E02A4" w:rsidRPr="00E9073B" w:rsidRDefault="001E02A4" w:rsidP="0037722C">
            <w:pPr>
              <w:contextualSpacing/>
              <w:rPr>
                <w:rFonts w:ascii="Arial" w:eastAsia="Times New Roman" w:hAnsi="Arial" w:cs="Arial"/>
                <w:iCs/>
                <w:color w:val="005EB8"/>
                <w:sz w:val="24"/>
                <w:lang w:eastAsia="en-GB"/>
              </w:rPr>
            </w:pPr>
            <w:r>
              <w:rPr>
                <w:rFonts w:ascii="Arial" w:eastAsia="Times New Roman" w:hAnsi="Arial" w:cs="Arial"/>
                <w:noProof/>
                <w:sz w:val="24"/>
                <w:szCs w:val="24"/>
                <w:lang w:eastAsia="en-GB"/>
              </w:rPr>
              <w:drawing>
                <wp:anchor distT="0" distB="0" distL="114300" distR="114300" simplePos="0" relativeHeight="251661312" behindDoc="0" locked="0" layoutInCell="1" allowOverlap="1" wp14:anchorId="3CD0B36D" wp14:editId="2D801EC3">
                  <wp:simplePos x="0" y="0"/>
                  <wp:positionH relativeFrom="column">
                    <wp:posOffset>157480</wp:posOffset>
                  </wp:positionH>
                  <wp:positionV relativeFrom="paragraph">
                    <wp:posOffset>51435</wp:posOffset>
                  </wp:positionV>
                  <wp:extent cx="542925" cy="526919"/>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526919"/>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0288" behindDoc="0" locked="0" layoutInCell="1" allowOverlap="1" wp14:anchorId="2728E13A" wp14:editId="6655455C">
                  <wp:simplePos x="0" y="0"/>
                  <wp:positionH relativeFrom="column">
                    <wp:posOffset>5441950</wp:posOffset>
                  </wp:positionH>
                  <wp:positionV relativeFrom="paragraph">
                    <wp:posOffset>2364105</wp:posOffset>
                  </wp:positionV>
                  <wp:extent cx="1286510" cy="1247775"/>
                  <wp:effectExtent l="0" t="0" r="0" b="9525"/>
                  <wp:wrapNone/>
                  <wp:docPr id="9" name="Picture 9"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cess Alexandra_strap line blocks NHS blue text"/>
                          <pic:cNvPicPr>
                            <a:picLocks noChangeAspect="1" noChangeArrowheads="1"/>
                          </pic:cNvPicPr>
                        </pic:nvPicPr>
                        <pic:blipFill>
                          <a:blip r:embed="rId9">
                            <a:extLst>
                              <a:ext uri="{28A0092B-C50C-407E-A947-70E740481C1C}">
                                <a14:useLocalDpi xmlns:a14="http://schemas.microsoft.com/office/drawing/2010/main" val="0"/>
                              </a:ext>
                            </a:extLst>
                          </a:blip>
                          <a:srcRect l="19958" t="-2353" r="60057" b="38869"/>
                          <a:stretch>
                            <a:fillRect/>
                          </a:stretch>
                        </pic:blipFill>
                        <pic:spPr bwMode="auto">
                          <a:xfrm>
                            <a:off x="0" y="0"/>
                            <a:ext cx="1286510" cy="1247775"/>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14:paraId="2531B2C1" w14:textId="77777777" w:rsidR="001E02A4" w:rsidRPr="00502A96" w:rsidRDefault="001E02A4" w:rsidP="0037722C">
            <w:pPr>
              <w:contextualSpacing/>
              <w:rPr>
                <w:rFonts w:ascii="Arial" w:eastAsia="Times New Roman" w:hAnsi="Arial" w:cs="Arial"/>
                <w:b/>
                <w:iCs/>
                <w:color w:val="005EB8"/>
                <w:sz w:val="24"/>
                <w:lang w:eastAsia="en-GB"/>
              </w:rPr>
            </w:pPr>
            <w:r>
              <w:rPr>
                <w:rFonts w:ascii="Arial" w:eastAsia="Times New Roman" w:hAnsi="Arial" w:cs="Arial"/>
                <w:iCs/>
                <w:color w:val="005EB8"/>
                <w:sz w:val="24"/>
                <w:lang w:eastAsia="en-GB"/>
              </w:rPr>
              <w:br/>
            </w:r>
            <w:r>
              <w:rPr>
                <w:rFonts w:ascii="Arial" w:eastAsia="Times New Roman" w:hAnsi="Arial" w:cs="Arial"/>
                <w:iCs/>
                <w:color w:val="005EB8"/>
                <w:sz w:val="24"/>
                <w:lang w:eastAsia="en-GB"/>
              </w:rPr>
              <w:br/>
            </w:r>
            <w:r w:rsidRPr="00502A96">
              <w:rPr>
                <w:rFonts w:ascii="Arial" w:eastAsia="Times New Roman" w:hAnsi="Arial" w:cs="Arial"/>
                <w:b/>
                <w:iCs/>
                <w:color w:val="005EB8"/>
                <w:sz w:val="24"/>
                <w:lang w:eastAsia="en-GB"/>
              </w:rPr>
              <w:t>People</w:t>
            </w:r>
          </w:p>
        </w:tc>
        <w:tc>
          <w:tcPr>
            <w:tcW w:w="1712" w:type="dxa"/>
            <w:gridSpan w:val="3"/>
            <w:tcBorders>
              <w:top w:val="single" w:sz="4" w:space="0" w:color="auto"/>
              <w:left w:val="single" w:sz="4" w:space="0" w:color="auto"/>
              <w:bottom w:val="single" w:sz="4" w:space="0" w:color="auto"/>
              <w:right w:val="single" w:sz="4" w:space="0" w:color="auto"/>
            </w:tcBorders>
          </w:tcPr>
          <w:p w14:paraId="7EA356F6" w14:textId="68B97472" w:rsidR="001E02A4" w:rsidRDefault="001E02A4" w:rsidP="0037722C">
            <w:pPr>
              <w:contextualSpacing/>
              <w:rPr>
                <w:rFonts w:ascii="Arial" w:eastAsia="Times New Roman" w:hAnsi="Arial" w:cs="Arial"/>
                <w:noProof/>
                <w:color w:val="005EB8"/>
                <w:sz w:val="24"/>
                <w:lang w:eastAsia="en-GB"/>
              </w:rPr>
            </w:pPr>
            <w:r>
              <w:rPr>
                <w:rFonts w:ascii="Arial" w:eastAsia="Times New Roman" w:hAnsi="Arial" w:cs="Arial"/>
                <w:bCs/>
                <w:noProof/>
                <w:sz w:val="18"/>
                <w:szCs w:val="18"/>
                <w:lang w:eastAsia="en-GB"/>
              </w:rPr>
              <w:drawing>
                <wp:anchor distT="0" distB="0" distL="114300" distR="114300" simplePos="0" relativeHeight="251662336" behindDoc="0" locked="0" layoutInCell="1" allowOverlap="1" wp14:anchorId="7052CBB6" wp14:editId="1BB83C5A">
                  <wp:simplePos x="0" y="0"/>
                  <wp:positionH relativeFrom="column">
                    <wp:posOffset>243840</wp:posOffset>
                  </wp:positionH>
                  <wp:positionV relativeFrom="paragraph">
                    <wp:posOffset>33020</wp:posOffset>
                  </wp:positionV>
                  <wp:extent cx="552450" cy="5581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558165"/>
                          </a:xfrm>
                          <a:prstGeom prst="rect">
                            <a:avLst/>
                          </a:prstGeom>
                          <a:noFill/>
                        </pic:spPr>
                      </pic:pic>
                    </a:graphicData>
                  </a:graphic>
                  <wp14:sizeRelH relativeFrom="page">
                    <wp14:pctWidth>0</wp14:pctWidth>
                  </wp14:sizeRelH>
                  <wp14:sizeRelV relativeFrom="page">
                    <wp14:pctHeight>0</wp14:pctHeight>
                  </wp14:sizeRelV>
                </wp:anchor>
              </w:drawing>
            </w:r>
          </w:p>
          <w:p w14:paraId="5B4C1071" w14:textId="77777777" w:rsidR="001E02A4" w:rsidRDefault="001E02A4" w:rsidP="0037722C">
            <w:pPr>
              <w:contextualSpacing/>
              <w:rPr>
                <w:rFonts w:ascii="Arial" w:eastAsia="Times New Roman" w:hAnsi="Arial" w:cs="Arial"/>
                <w:noProof/>
                <w:color w:val="005EB8"/>
                <w:sz w:val="24"/>
                <w:lang w:eastAsia="en-GB"/>
              </w:rPr>
            </w:pPr>
          </w:p>
          <w:p w14:paraId="101FA508" w14:textId="77777777" w:rsidR="001E02A4" w:rsidRPr="00E9073B" w:rsidRDefault="001E02A4" w:rsidP="0037722C">
            <w:pPr>
              <w:contextualSpacing/>
              <w:rPr>
                <w:rFonts w:ascii="Arial" w:eastAsia="Times New Roman" w:hAnsi="Arial" w:cs="Arial"/>
                <w:color w:val="005EB8"/>
                <w:sz w:val="24"/>
                <w:lang w:eastAsia="en-GB"/>
              </w:rPr>
            </w:pPr>
          </w:p>
          <w:p w14:paraId="290ADF8D" w14:textId="77777777" w:rsidR="001E02A4" w:rsidRPr="00502A96" w:rsidRDefault="001E02A4" w:rsidP="0037722C">
            <w:pPr>
              <w:contextualSpacing/>
              <w:rPr>
                <w:rFonts w:ascii="Arial" w:eastAsia="Times New Roman" w:hAnsi="Arial" w:cs="Arial"/>
                <w:b/>
                <w:color w:val="005EB8"/>
                <w:sz w:val="24"/>
                <w:lang w:eastAsia="en-GB"/>
              </w:rPr>
            </w:pPr>
            <w:r w:rsidRPr="00502A96">
              <w:rPr>
                <w:rFonts w:ascii="Arial" w:eastAsia="Times New Roman" w:hAnsi="Arial" w:cs="Arial"/>
                <w:b/>
                <w:color w:val="005EB8"/>
                <w:sz w:val="24"/>
                <w:lang w:eastAsia="en-GB"/>
              </w:rPr>
              <w:t>Performance</w:t>
            </w:r>
          </w:p>
        </w:tc>
        <w:tc>
          <w:tcPr>
            <w:tcW w:w="1296" w:type="dxa"/>
            <w:gridSpan w:val="3"/>
            <w:tcBorders>
              <w:top w:val="single" w:sz="4" w:space="0" w:color="auto"/>
              <w:left w:val="single" w:sz="4" w:space="0" w:color="auto"/>
              <w:bottom w:val="single" w:sz="4" w:space="0" w:color="auto"/>
              <w:right w:val="single" w:sz="4" w:space="0" w:color="auto"/>
            </w:tcBorders>
          </w:tcPr>
          <w:p w14:paraId="212EEE2E" w14:textId="7F4F2D38" w:rsidR="001E02A4" w:rsidRPr="00E9073B" w:rsidRDefault="001E02A4" w:rsidP="0037722C">
            <w:pPr>
              <w:contextualSpacing/>
              <w:rPr>
                <w:rFonts w:ascii="Arial" w:eastAsia="Times New Roman" w:hAnsi="Arial" w:cs="Arial"/>
                <w:color w:val="005EB8"/>
                <w:sz w:val="24"/>
                <w:lang w:eastAsia="en-GB"/>
              </w:rPr>
            </w:pPr>
            <w:r>
              <w:rPr>
                <w:rFonts w:ascii="Arial" w:eastAsia="Times New Roman" w:hAnsi="Arial" w:cs="Arial"/>
                <w:bCs/>
                <w:noProof/>
                <w:sz w:val="18"/>
                <w:szCs w:val="18"/>
                <w:lang w:eastAsia="en-GB"/>
              </w:rPr>
              <w:drawing>
                <wp:anchor distT="0" distB="0" distL="114300" distR="114300" simplePos="0" relativeHeight="251663360" behindDoc="0" locked="0" layoutInCell="1" allowOverlap="1" wp14:anchorId="36EE0455" wp14:editId="6429083E">
                  <wp:simplePos x="0" y="0"/>
                  <wp:positionH relativeFrom="column">
                    <wp:posOffset>71577</wp:posOffset>
                  </wp:positionH>
                  <wp:positionV relativeFrom="paragraph">
                    <wp:posOffset>53542</wp:posOffset>
                  </wp:positionV>
                  <wp:extent cx="541325" cy="5413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973" cy="540973"/>
                          </a:xfrm>
                          <a:prstGeom prst="rect">
                            <a:avLst/>
                          </a:prstGeom>
                          <a:noFill/>
                        </pic:spPr>
                      </pic:pic>
                    </a:graphicData>
                  </a:graphic>
                  <wp14:sizeRelH relativeFrom="page">
                    <wp14:pctWidth>0</wp14:pctWidth>
                  </wp14:sizeRelH>
                  <wp14:sizeRelV relativeFrom="page">
                    <wp14:pctHeight>0</wp14:pctHeight>
                  </wp14:sizeRelV>
                </wp:anchor>
              </w:drawing>
            </w:r>
          </w:p>
          <w:p w14:paraId="207418E7" w14:textId="77777777" w:rsidR="001E02A4" w:rsidRDefault="001E02A4" w:rsidP="0037722C">
            <w:pPr>
              <w:contextualSpacing/>
              <w:rPr>
                <w:rFonts w:ascii="Arial" w:eastAsia="Times New Roman" w:hAnsi="Arial" w:cs="Arial"/>
                <w:color w:val="005EB8"/>
                <w:sz w:val="24"/>
                <w:lang w:eastAsia="en-GB"/>
              </w:rPr>
            </w:pPr>
          </w:p>
          <w:p w14:paraId="20EC269E" w14:textId="77777777" w:rsidR="001E02A4" w:rsidRDefault="001E02A4" w:rsidP="0037722C">
            <w:pPr>
              <w:contextualSpacing/>
              <w:rPr>
                <w:rFonts w:ascii="Arial" w:eastAsia="Times New Roman" w:hAnsi="Arial" w:cs="Arial"/>
                <w:color w:val="005EB8"/>
                <w:sz w:val="24"/>
                <w:lang w:eastAsia="en-GB"/>
              </w:rPr>
            </w:pPr>
          </w:p>
          <w:p w14:paraId="1E9246EE" w14:textId="77777777" w:rsidR="001E02A4" w:rsidRPr="00502A96" w:rsidRDefault="001E02A4" w:rsidP="0037722C">
            <w:pPr>
              <w:contextualSpacing/>
              <w:rPr>
                <w:rFonts w:ascii="Arial" w:eastAsia="Times New Roman" w:hAnsi="Arial" w:cs="Arial"/>
                <w:b/>
                <w:i/>
                <w:color w:val="005EB8"/>
                <w:sz w:val="24"/>
                <w:lang w:eastAsia="en-GB"/>
              </w:rPr>
            </w:pPr>
            <w:r w:rsidRPr="00502A96">
              <w:rPr>
                <w:rFonts w:ascii="Arial" w:eastAsia="Times New Roman" w:hAnsi="Arial" w:cs="Arial"/>
                <w:b/>
                <w:color w:val="005EB8"/>
                <w:sz w:val="24"/>
                <w:lang w:eastAsia="en-GB"/>
              </w:rPr>
              <w:t>Places</w:t>
            </w:r>
          </w:p>
        </w:tc>
        <w:tc>
          <w:tcPr>
            <w:tcW w:w="1747" w:type="dxa"/>
            <w:gridSpan w:val="2"/>
            <w:tcBorders>
              <w:top w:val="single" w:sz="4" w:space="0" w:color="auto"/>
              <w:left w:val="single" w:sz="4" w:space="0" w:color="auto"/>
              <w:bottom w:val="single" w:sz="4" w:space="0" w:color="auto"/>
              <w:right w:val="single" w:sz="4" w:space="0" w:color="auto"/>
            </w:tcBorders>
          </w:tcPr>
          <w:p w14:paraId="6CB7CF88" w14:textId="77777777" w:rsidR="001E02A4" w:rsidRPr="00E9073B" w:rsidRDefault="001E02A4" w:rsidP="0037722C">
            <w:pPr>
              <w:contextualSpacing/>
              <w:rPr>
                <w:rFonts w:ascii="Arial" w:eastAsia="Times New Roman" w:hAnsi="Arial" w:cs="Arial"/>
                <w:color w:val="005EB8"/>
                <w:sz w:val="24"/>
                <w:lang w:eastAsia="en-GB"/>
              </w:rPr>
            </w:pPr>
            <w:r>
              <w:rPr>
                <w:rFonts w:ascii="Arial" w:eastAsia="Times New Roman" w:hAnsi="Arial" w:cs="Arial"/>
                <w:noProof/>
                <w:sz w:val="24"/>
                <w:szCs w:val="24"/>
                <w:lang w:eastAsia="en-GB"/>
              </w:rPr>
              <w:drawing>
                <wp:anchor distT="0" distB="0" distL="114300" distR="114300" simplePos="0" relativeHeight="251665408" behindDoc="0" locked="0" layoutInCell="1" allowOverlap="1" wp14:anchorId="152E2AC9" wp14:editId="272C28F4">
                  <wp:simplePos x="0" y="0"/>
                  <wp:positionH relativeFrom="column">
                    <wp:posOffset>211227</wp:posOffset>
                  </wp:positionH>
                  <wp:positionV relativeFrom="paragraph">
                    <wp:posOffset>37465</wp:posOffset>
                  </wp:positionV>
                  <wp:extent cx="541932" cy="551084"/>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932" cy="551084"/>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4384" behindDoc="0" locked="0" layoutInCell="1" allowOverlap="1" wp14:anchorId="642BDA80" wp14:editId="016A53BE">
                  <wp:simplePos x="0" y="0"/>
                  <wp:positionH relativeFrom="column">
                    <wp:posOffset>2640965</wp:posOffset>
                  </wp:positionH>
                  <wp:positionV relativeFrom="paragraph">
                    <wp:posOffset>2167255</wp:posOffset>
                  </wp:positionV>
                  <wp:extent cx="1104265" cy="1131570"/>
                  <wp:effectExtent l="0" t="0" r="0" b="0"/>
                  <wp:wrapNone/>
                  <wp:docPr id="19" name="Picture 19"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ncess Alexandra_strap line blocks NHS blue text"/>
                          <pic:cNvPicPr>
                            <a:picLocks noChangeAspect="1" noChangeArrowheads="1"/>
                          </pic:cNvPicPr>
                        </pic:nvPicPr>
                        <pic:blipFill>
                          <a:blip r:embed="rId9">
                            <a:extLst>
                              <a:ext uri="{28A0092B-C50C-407E-A947-70E740481C1C}">
                                <a14:useLocalDpi xmlns:a14="http://schemas.microsoft.com/office/drawing/2010/main" val="0"/>
                              </a:ext>
                            </a:extLst>
                          </a:blip>
                          <a:srcRect l="80315" t="-4935" r="-861" b="35968"/>
                          <a:stretch>
                            <a:fillRect/>
                          </a:stretch>
                        </pic:blipFill>
                        <pic:spPr bwMode="auto">
                          <a:xfrm>
                            <a:off x="0" y="0"/>
                            <a:ext cx="1104265" cy="1131570"/>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14:paraId="62A181A6" w14:textId="77777777" w:rsidR="001E02A4" w:rsidRPr="00502A96" w:rsidRDefault="001E02A4" w:rsidP="0037722C">
            <w:pPr>
              <w:contextualSpacing/>
              <w:rPr>
                <w:rFonts w:ascii="Arial" w:eastAsia="Times New Roman" w:hAnsi="Arial" w:cs="Arial"/>
                <w:b/>
                <w:i/>
                <w:color w:val="005EB8"/>
                <w:sz w:val="24"/>
                <w:lang w:eastAsia="en-GB"/>
              </w:rPr>
            </w:pPr>
            <w:r>
              <w:rPr>
                <w:rFonts w:ascii="Arial" w:eastAsia="Times New Roman" w:hAnsi="Arial" w:cs="Arial"/>
                <w:color w:val="005EB8"/>
                <w:sz w:val="24"/>
                <w:lang w:eastAsia="en-GB"/>
              </w:rPr>
              <w:br/>
            </w:r>
            <w:r>
              <w:rPr>
                <w:rFonts w:ascii="Arial" w:eastAsia="Times New Roman" w:hAnsi="Arial" w:cs="Arial"/>
                <w:color w:val="005EB8"/>
                <w:sz w:val="24"/>
                <w:lang w:eastAsia="en-GB"/>
              </w:rPr>
              <w:br/>
            </w:r>
            <w:r w:rsidRPr="00502A96">
              <w:rPr>
                <w:rFonts w:ascii="Arial" w:eastAsia="Times New Roman" w:hAnsi="Arial" w:cs="Arial"/>
                <w:b/>
                <w:color w:val="005EB8"/>
                <w:sz w:val="24"/>
                <w:lang w:eastAsia="en-GB"/>
              </w:rPr>
              <w:t>Pounds</w:t>
            </w:r>
          </w:p>
        </w:tc>
      </w:tr>
      <w:tr w:rsidR="001E02A4" w:rsidRPr="00EB38B7" w14:paraId="502027A6" w14:textId="77777777" w:rsidTr="00B714DB">
        <w:trPr>
          <w:cantSplit/>
          <w:trHeight w:val="164"/>
        </w:trPr>
        <w:tc>
          <w:tcPr>
            <w:tcW w:w="2910" w:type="dxa"/>
            <w:vMerge/>
            <w:tcBorders>
              <w:left w:val="single" w:sz="4" w:space="0" w:color="auto"/>
              <w:bottom w:val="single" w:sz="4" w:space="0" w:color="auto"/>
              <w:right w:val="single" w:sz="4" w:space="0" w:color="auto"/>
            </w:tcBorders>
          </w:tcPr>
          <w:p w14:paraId="023C80C4" w14:textId="77777777" w:rsidR="001E02A4" w:rsidRPr="00EB38B7" w:rsidRDefault="001E02A4" w:rsidP="0037722C">
            <w:pPr>
              <w:spacing w:after="0" w:line="240" w:lineRule="auto"/>
              <w:rPr>
                <w:rFonts w:ascii="Arial" w:eastAsia="Times New Roman" w:hAnsi="Arial" w:cs="Arial"/>
                <w:b/>
                <w:bCs/>
                <w:lang w:eastAsia="en-GB"/>
              </w:rPr>
            </w:pPr>
          </w:p>
        </w:tc>
        <w:tc>
          <w:tcPr>
            <w:tcW w:w="1367" w:type="dxa"/>
            <w:tcBorders>
              <w:top w:val="single" w:sz="4" w:space="0" w:color="auto"/>
              <w:left w:val="single" w:sz="4" w:space="0" w:color="auto"/>
              <w:bottom w:val="single" w:sz="4" w:space="0" w:color="auto"/>
              <w:right w:val="single" w:sz="4" w:space="0" w:color="auto"/>
            </w:tcBorders>
          </w:tcPr>
          <w:p w14:paraId="66249320" w14:textId="77777777" w:rsidR="001E02A4" w:rsidRPr="00EB38B7" w:rsidRDefault="001E02A4" w:rsidP="0037722C">
            <w:pPr>
              <w:contextualSpacing/>
              <w:jc w:val="center"/>
              <w:rPr>
                <w:rFonts w:ascii="Arial" w:eastAsia="Times New Roman" w:hAnsi="Arial" w:cs="Arial"/>
                <w:iCs/>
                <w:lang w:eastAsia="en-GB"/>
              </w:rPr>
            </w:pPr>
            <w:r>
              <w:rPr>
                <w:rFonts w:ascii="Arial" w:eastAsia="Times New Roman" w:hAnsi="Arial" w:cs="Arial"/>
                <w:iCs/>
                <w:lang w:eastAsia="en-GB"/>
              </w:rPr>
              <w:t>x</w:t>
            </w:r>
          </w:p>
        </w:tc>
        <w:tc>
          <w:tcPr>
            <w:tcW w:w="1503" w:type="dxa"/>
            <w:gridSpan w:val="2"/>
            <w:tcBorders>
              <w:top w:val="single" w:sz="4" w:space="0" w:color="auto"/>
              <w:left w:val="single" w:sz="4" w:space="0" w:color="auto"/>
              <w:bottom w:val="single" w:sz="4" w:space="0" w:color="auto"/>
              <w:right w:val="single" w:sz="4" w:space="0" w:color="auto"/>
            </w:tcBorders>
          </w:tcPr>
          <w:p w14:paraId="242D2E1C" w14:textId="77777777" w:rsidR="001E02A4" w:rsidRPr="00EB38B7" w:rsidRDefault="001E02A4" w:rsidP="0037722C">
            <w:pPr>
              <w:contextualSpacing/>
              <w:jc w:val="center"/>
              <w:rPr>
                <w:rFonts w:ascii="Arial" w:eastAsia="Times New Roman" w:hAnsi="Arial" w:cs="Arial"/>
                <w:iCs/>
                <w:lang w:eastAsia="en-GB"/>
              </w:rPr>
            </w:pPr>
            <w:r>
              <w:rPr>
                <w:rFonts w:ascii="Arial" w:eastAsia="Times New Roman" w:hAnsi="Arial" w:cs="Arial"/>
                <w:iCs/>
                <w:lang w:eastAsia="en-GB"/>
              </w:rPr>
              <w:t>x</w:t>
            </w:r>
          </w:p>
        </w:tc>
        <w:tc>
          <w:tcPr>
            <w:tcW w:w="1712" w:type="dxa"/>
            <w:gridSpan w:val="3"/>
            <w:tcBorders>
              <w:top w:val="single" w:sz="4" w:space="0" w:color="auto"/>
              <w:left w:val="single" w:sz="4" w:space="0" w:color="auto"/>
              <w:bottom w:val="single" w:sz="4" w:space="0" w:color="auto"/>
              <w:right w:val="single" w:sz="4" w:space="0" w:color="auto"/>
            </w:tcBorders>
          </w:tcPr>
          <w:p w14:paraId="744EBFD6" w14:textId="77777777" w:rsidR="001E02A4" w:rsidRPr="00EB38B7" w:rsidRDefault="001E02A4" w:rsidP="0037722C">
            <w:pPr>
              <w:contextualSpacing/>
              <w:jc w:val="center"/>
              <w:rPr>
                <w:rFonts w:ascii="Arial" w:eastAsia="Times New Roman" w:hAnsi="Arial" w:cs="Arial"/>
                <w:iCs/>
                <w:lang w:eastAsia="en-GB"/>
              </w:rPr>
            </w:pPr>
            <w:r>
              <w:rPr>
                <w:rFonts w:ascii="Arial" w:eastAsia="Times New Roman" w:hAnsi="Arial" w:cs="Arial"/>
                <w:iCs/>
                <w:lang w:eastAsia="en-GB"/>
              </w:rPr>
              <w:t>x</w:t>
            </w:r>
          </w:p>
        </w:tc>
        <w:tc>
          <w:tcPr>
            <w:tcW w:w="1296" w:type="dxa"/>
            <w:gridSpan w:val="3"/>
            <w:tcBorders>
              <w:top w:val="single" w:sz="4" w:space="0" w:color="auto"/>
              <w:left w:val="single" w:sz="4" w:space="0" w:color="auto"/>
              <w:bottom w:val="single" w:sz="4" w:space="0" w:color="auto"/>
              <w:right w:val="single" w:sz="4" w:space="0" w:color="auto"/>
            </w:tcBorders>
          </w:tcPr>
          <w:p w14:paraId="0C226284" w14:textId="77777777" w:rsidR="001E02A4" w:rsidRPr="00EB38B7" w:rsidRDefault="001E02A4" w:rsidP="0037722C">
            <w:pPr>
              <w:contextualSpacing/>
              <w:jc w:val="center"/>
              <w:rPr>
                <w:rFonts w:ascii="Arial" w:eastAsia="Times New Roman" w:hAnsi="Arial" w:cs="Arial"/>
                <w:iCs/>
                <w:lang w:eastAsia="en-GB"/>
              </w:rPr>
            </w:pPr>
          </w:p>
        </w:tc>
        <w:tc>
          <w:tcPr>
            <w:tcW w:w="1747" w:type="dxa"/>
            <w:gridSpan w:val="2"/>
            <w:tcBorders>
              <w:top w:val="single" w:sz="4" w:space="0" w:color="auto"/>
              <w:left w:val="single" w:sz="4" w:space="0" w:color="auto"/>
              <w:bottom w:val="single" w:sz="4" w:space="0" w:color="auto"/>
              <w:right w:val="single" w:sz="4" w:space="0" w:color="auto"/>
            </w:tcBorders>
          </w:tcPr>
          <w:p w14:paraId="1E2A197A" w14:textId="77777777" w:rsidR="001E02A4" w:rsidRPr="00EB38B7" w:rsidRDefault="001E02A4" w:rsidP="0037722C">
            <w:pPr>
              <w:contextualSpacing/>
              <w:jc w:val="center"/>
              <w:rPr>
                <w:rFonts w:ascii="Arial" w:eastAsia="Times New Roman" w:hAnsi="Arial" w:cs="Arial"/>
                <w:iCs/>
                <w:lang w:eastAsia="en-GB"/>
              </w:rPr>
            </w:pPr>
            <w:r>
              <w:rPr>
                <w:rFonts w:ascii="Arial" w:eastAsia="Times New Roman" w:hAnsi="Arial" w:cs="Arial"/>
                <w:iCs/>
                <w:lang w:eastAsia="en-GB"/>
              </w:rPr>
              <w:t>x</w:t>
            </w:r>
          </w:p>
        </w:tc>
      </w:tr>
      <w:tr w:rsidR="001E02A4" w:rsidRPr="00EB38B7" w14:paraId="49FC7D94" w14:textId="77777777" w:rsidTr="00B714DB">
        <w:trPr>
          <w:cantSplit/>
          <w:trHeight w:val="201"/>
        </w:trPr>
        <w:tc>
          <w:tcPr>
            <w:tcW w:w="2910" w:type="dxa"/>
            <w:tcBorders>
              <w:top w:val="single" w:sz="4" w:space="0" w:color="auto"/>
              <w:left w:val="nil"/>
              <w:bottom w:val="single" w:sz="4" w:space="0" w:color="auto"/>
              <w:right w:val="nil"/>
            </w:tcBorders>
          </w:tcPr>
          <w:p w14:paraId="7C9DEC55" w14:textId="77777777" w:rsidR="001E02A4" w:rsidRPr="00EB38B7" w:rsidRDefault="001E02A4" w:rsidP="0037722C">
            <w:pPr>
              <w:spacing w:after="0" w:line="240" w:lineRule="auto"/>
              <w:rPr>
                <w:rFonts w:ascii="Arial" w:eastAsia="Times New Roman" w:hAnsi="Arial" w:cs="Arial"/>
                <w:b/>
                <w:bCs/>
                <w:sz w:val="18"/>
                <w:szCs w:val="18"/>
                <w:lang w:eastAsia="en-GB"/>
              </w:rPr>
            </w:pPr>
          </w:p>
        </w:tc>
        <w:tc>
          <w:tcPr>
            <w:tcW w:w="7625" w:type="dxa"/>
            <w:gridSpan w:val="11"/>
            <w:tcBorders>
              <w:top w:val="single" w:sz="4" w:space="0" w:color="auto"/>
              <w:left w:val="nil"/>
              <w:bottom w:val="single" w:sz="4" w:space="0" w:color="auto"/>
              <w:right w:val="nil"/>
            </w:tcBorders>
          </w:tcPr>
          <w:p w14:paraId="518081B2" w14:textId="6487E9F1" w:rsidR="001E02A4" w:rsidRPr="00EB38B7" w:rsidRDefault="001E02A4" w:rsidP="0037722C">
            <w:pPr>
              <w:spacing w:after="0" w:line="240" w:lineRule="auto"/>
              <w:rPr>
                <w:rFonts w:ascii="Arial" w:eastAsia="Times New Roman" w:hAnsi="Arial" w:cs="Arial"/>
                <w:bCs/>
                <w:sz w:val="18"/>
                <w:szCs w:val="18"/>
                <w:lang w:eastAsia="en-GB"/>
              </w:rPr>
            </w:pPr>
          </w:p>
        </w:tc>
      </w:tr>
      <w:tr w:rsidR="001E02A4" w:rsidRPr="00EB38B7" w14:paraId="5EB2165E" w14:textId="77777777" w:rsidTr="00B714DB">
        <w:trPr>
          <w:cantSplit/>
          <w:trHeight w:hRule="exact" w:val="698"/>
        </w:trPr>
        <w:tc>
          <w:tcPr>
            <w:tcW w:w="2910" w:type="dxa"/>
            <w:tcBorders>
              <w:top w:val="single" w:sz="4" w:space="0" w:color="auto"/>
              <w:left w:val="single" w:sz="4" w:space="0" w:color="auto"/>
              <w:bottom w:val="single" w:sz="4" w:space="0" w:color="auto"/>
              <w:right w:val="single" w:sz="4" w:space="0" w:color="auto"/>
            </w:tcBorders>
            <w:hideMark/>
          </w:tcPr>
          <w:p w14:paraId="766A7087" w14:textId="77777777" w:rsidR="001E02A4" w:rsidRPr="00E9073B" w:rsidRDefault="001E02A4" w:rsidP="0037722C">
            <w:pPr>
              <w:spacing w:after="0" w:line="240" w:lineRule="auto"/>
              <w:rPr>
                <w:rFonts w:ascii="Arial" w:eastAsia="Times New Roman" w:hAnsi="Arial" w:cs="Arial"/>
                <w:b/>
                <w:bCs/>
                <w:color w:val="005EB8"/>
                <w:sz w:val="24"/>
                <w:szCs w:val="18"/>
                <w:lang w:eastAsia="en-GB"/>
              </w:rPr>
            </w:pPr>
            <w:r w:rsidRPr="00E9073B">
              <w:rPr>
                <w:rFonts w:ascii="Arial" w:eastAsia="Times New Roman" w:hAnsi="Arial" w:cs="Arial"/>
                <w:b/>
                <w:bCs/>
                <w:color w:val="005EB8"/>
                <w:sz w:val="24"/>
                <w:szCs w:val="18"/>
                <w:lang w:eastAsia="en-GB"/>
              </w:rPr>
              <w:t>Previously considered by:</w:t>
            </w:r>
          </w:p>
        </w:tc>
        <w:tc>
          <w:tcPr>
            <w:tcW w:w="7625" w:type="dxa"/>
            <w:gridSpan w:val="11"/>
            <w:tcBorders>
              <w:top w:val="single" w:sz="4" w:space="0" w:color="auto"/>
              <w:left w:val="single" w:sz="4" w:space="0" w:color="auto"/>
              <w:bottom w:val="single" w:sz="4" w:space="0" w:color="auto"/>
              <w:right w:val="single" w:sz="4" w:space="0" w:color="auto"/>
            </w:tcBorders>
          </w:tcPr>
          <w:p w14:paraId="6C6BDC1B" w14:textId="667D491A" w:rsidR="001E02A4" w:rsidRPr="00663E3C" w:rsidRDefault="00663E3C" w:rsidP="0037722C">
            <w:pPr>
              <w:spacing w:after="0" w:line="240" w:lineRule="auto"/>
              <w:rPr>
                <w:rFonts w:ascii="Arial" w:eastAsia="Times New Roman" w:hAnsi="Arial" w:cs="Arial"/>
                <w:bCs/>
                <w:sz w:val="18"/>
                <w:szCs w:val="18"/>
                <w:lang w:eastAsia="en-GB"/>
              </w:rPr>
            </w:pPr>
            <w:r w:rsidRPr="00663E3C">
              <w:rPr>
                <w:rFonts w:ascii="Arial" w:eastAsia="Times New Roman" w:hAnsi="Arial" w:cs="Arial"/>
                <w:bCs/>
                <w:sz w:val="18"/>
                <w:szCs w:val="18"/>
                <w:lang w:eastAsia="en-GB"/>
              </w:rPr>
              <w:t>NA</w:t>
            </w:r>
          </w:p>
          <w:p w14:paraId="00E7FBC3" w14:textId="77777777" w:rsidR="001E02A4" w:rsidRPr="00663E3C" w:rsidRDefault="001E02A4" w:rsidP="004E34AF">
            <w:pPr>
              <w:spacing w:after="0" w:line="240" w:lineRule="auto"/>
              <w:rPr>
                <w:rFonts w:ascii="Arial" w:eastAsia="Times New Roman" w:hAnsi="Arial" w:cs="Arial"/>
                <w:bCs/>
                <w:sz w:val="18"/>
                <w:szCs w:val="18"/>
                <w:lang w:eastAsia="en-GB"/>
              </w:rPr>
            </w:pPr>
          </w:p>
        </w:tc>
      </w:tr>
      <w:tr w:rsidR="001E02A4" w:rsidRPr="00EB38B7" w14:paraId="60E66FA6" w14:textId="77777777" w:rsidTr="00B714DB">
        <w:trPr>
          <w:cantSplit/>
          <w:trHeight w:hRule="exact" w:val="694"/>
        </w:trPr>
        <w:tc>
          <w:tcPr>
            <w:tcW w:w="2910" w:type="dxa"/>
            <w:tcBorders>
              <w:top w:val="single" w:sz="4" w:space="0" w:color="auto"/>
              <w:left w:val="single" w:sz="4" w:space="0" w:color="auto"/>
              <w:bottom w:val="single" w:sz="4" w:space="0" w:color="auto"/>
              <w:right w:val="single" w:sz="4" w:space="0" w:color="auto"/>
            </w:tcBorders>
          </w:tcPr>
          <w:p w14:paraId="71110CA2" w14:textId="77777777" w:rsidR="001E02A4" w:rsidRPr="00E9073B" w:rsidRDefault="001E02A4" w:rsidP="0037722C">
            <w:pPr>
              <w:spacing w:after="0" w:line="240" w:lineRule="auto"/>
              <w:rPr>
                <w:rFonts w:ascii="Arial" w:eastAsia="Times New Roman" w:hAnsi="Arial" w:cs="Arial"/>
                <w:b/>
                <w:bCs/>
                <w:color w:val="005EB8"/>
                <w:sz w:val="24"/>
                <w:szCs w:val="18"/>
                <w:lang w:eastAsia="en-GB"/>
              </w:rPr>
            </w:pPr>
            <w:r w:rsidRPr="00E9073B">
              <w:rPr>
                <w:rFonts w:ascii="Arial" w:eastAsia="Times New Roman" w:hAnsi="Arial" w:cs="Arial"/>
                <w:b/>
                <w:bCs/>
                <w:color w:val="005EB8"/>
                <w:sz w:val="24"/>
                <w:szCs w:val="18"/>
                <w:lang w:eastAsia="en-GB"/>
              </w:rPr>
              <w:t>Risk / links with the BAF:</w:t>
            </w:r>
          </w:p>
          <w:p w14:paraId="361E8B27" w14:textId="77777777" w:rsidR="001E02A4" w:rsidRPr="00E9073B" w:rsidRDefault="001E02A4" w:rsidP="0037722C">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4CCD2B03" w14:textId="733BFECA" w:rsidR="001E02A4" w:rsidRPr="00362C08" w:rsidRDefault="001E02A4" w:rsidP="0037722C">
            <w:pPr>
              <w:spacing w:after="0" w:line="240" w:lineRule="auto"/>
              <w:rPr>
                <w:rFonts w:ascii="Arial" w:eastAsia="Times New Roman" w:hAnsi="Arial" w:cs="Arial"/>
                <w:sz w:val="18"/>
                <w:szCs w:val="18"/>
                <w:lang w:eastAsia="en-GB"/>
              </w:rPr>
            </w:pPr>
          </w:p>
          <w:p w14:paraId="75F7F5BE" w14:textId="77777777" w:rsidR="001E02A4" w:rsidRPr="00362C08" w:rsidRDefault="001E02A4" w:rsidP="001E02A4">
            <w:pPr>
              <w:spacing w:after="0" w:line="240" w:lineRule="auto"/>
              <w:rPr>
                <w:rFonts w:ascii="Arial" w:eastAsia="Times New Roman" w:hAnsi="Arial" w:cs="Arial"/>
                <w:sz w:val="20"/>
                <w:szCs w:val="20"/>
                <w:lang w:eastAsia="en-GB"/>
              </w:rPr>
            </w:pPr>
            <w:r w:rsidRPr="00362C08">
              <w:rPr>
                <w:rFonts w:ascii="Arial" w:eastAsia="Times New Roman" w:hAnsi="Arial" w:cs="Arial"/>
                <w:sz w:val="20"/>
                <w:szCs w:val="20"/>
                <w:lang w:eastAsia="en-GB"/>
              </w:rPr>
              <w:t>BAF: 2.1 Workforce capacity</w:t>
            </w:r>
          </w:p>
          <w:p w14:paraId="449B6A31" w14:textId="77777777" w:rsidR="001E02A4" w:rsidRPr="00362C08" w:rsidRDefault="001E02A4" w:rsidP="001E02A4">
            <w:pPr>
              <w:spacing w:after="0" w:line="240" w:lineRule="auto"/>
              <w:rPr>
                <w:rFonts w:ascii="Arial" w:eastAsia="Times New Roman" w:hAnsi="Arial" w:cs="Arial"/>
                <w:bCs/>
                <w:sz w:val="18"/>
                <w:szCs w:val="18"/>
                <w:lang w:eastAsia="en-GB"/>
              </w:rPr>
            </w:pPr>
            <w:r w:rsidRPr="00362C08">
              <w:rPr>
                <w:rFonts w:ascii="Arial" w:eastAsia="Times New Roman" w:hAnsi="Arial" w:cs="Arial"/>
                <w:sz w:val="20"/>
                <w:szCs w:val="20"/>
                <w:lang w:eastAsia="en-GB"/>
              </w:rPr>
              <w:t xml:space="preserve">All </w:t>
            </w:r>
            <w:r w:rsidR="00622596">
              <w:rPr>
                <w:rFonts w:ascii="Arial" w:eastAsia="Times New Roman" w:hAnsi="Arial" w:cs="Arial"/>
                <w:sz w:val="20"/>
                <w:szCs w:val="20"/>
                <w:lang w:eastAsia="en-GB"/>
              </w:rPr>
              <w:t>Divisions</w:t>
            </w:r>
            <w:r w:rsidRPr="00362C08">
              <w:rPr>
                <w:rFonts w:ascii="Arial" w:eastAsia="Times New Roman" w:hAnsi="Arial" w:cs="Arial"/>
                <w:sz w:val="20"/>
                <w:szCs w:val="20"/>
                <w:lang w:eastAsia="en-GB"/>
              </w:rPr>
              <w:t xml:space="preserve"> have both recruitment and retention on their risk registers</w:t>
            </w:r>
          </w:p>
          <w:p w14:paraId="1945B07F" w14:textId="77777777" w:rsidR="001E02A4" w:rsidRPr="00362C08" w:rsidRDefault="001E02A4" w:rsidP="0037722C">
            <w:pPr>
              <w:spacing w:after="0" w:line="240" w:lineRule="auto"/>
              <w:rPr>
                <w:rFonts w:ascii="Arial" w:eastAsia="Times New Roman" w:hAnsi="Arial" w:cs="Arial"/>
                <w:sz w:val="18"/>
                <w:szCs w:val="18"/>
                <w:lang w:eastAsia="en-GB"/>
              </w:rPr>
            </w:pPr>
          </w:p>
          <w:p w14:paraId="2190B1AF" w14:textId="77777777" w:rsidR="001E02A4" w:rsidRPr="00362C08" w:rsidRDefault="001E02A4" w:rsidP="0037722C">
            <w:pPr>
              <w:spacing w:after="0" w:line="240" w:lineRule="auto"/>
              <w:rPr>
                <w:rFonts w:ascii="Arial" w:eastAsia="Times New Roman" w:hAnsi="Arial" w:cs="Arial"/>
                <w:sz w:val="18"/>
                <w:szCs w:val="18"/>
                <w:lang w:eastAsia="en-GB"/>
              </w:rPr>
            </w:pPr>
          </w:p>
          <w:p w14:paraId="46FD4D3B" w14:textId="77777777" w:rsidR="001E02A4" w:rsidRPr="00362C08" w:rsidRDefault="001E02A4" w:rsidP="0037722C">
            <w:pPr>
              <w:spacing w:after="0" w:line="240" w:lineRule="auto"/>
              <w:rPr>
                <w:rFonts w:ascii="Arial" w:eastAsia="Times New Roman" w:hAnsi="Arial" w:cs="Arial"/>
                <w:sz w:val="18"/>
                <w:szCs w:val="18"/>
                <w:lang w:eastAsia="en-GB"/>
              </w:rPr>
            </w:pPr>
          </w:p>
          <w:p w14:paraId="7E88B549" w14:textId="77777777" w:rsidR="001E02A4" w:rsidRPr="00362C08" w:rsidRDefault="001E02A4" w:rsidP="0037722C">
            <w:pPr>
              <w:spacing w:after="0" w:line="240" w:lineRule="auto"/>
              <w:rPr>
                <w:rFonts w:ascii="Arial" w:eastAsia="Times New Roman" w:hAnsi="Arial" w:cs="Arial"/>
                <w:sz w:val="18"/>
                <w:szCs w:val="18"/>
                <w:lang w:eastAsia="en-GB"/>
              </w:rPr>
            </w:pPr>
          </w:p>
          <w:p w14:paraId="5D9F9E17" w14:textId="77777777" w:rsidR="001E02A4" w:rsidRPr="00362C08" w:rsidRDefault="001E02A4" w:rsidP="0037722C">
            <w:pPr>
              <w:spacing w:after="0" w:line="240" w:lineRule="auto"/>
              <w:rPr>
                <w:rFonts w:ascii="Arial" w:eastAsia="Times New Roman" w:hAnsi="Arial" w:cs="Arial"/>
                <w:sz w:val="18"/>
                <w:szCs w:val="18"/>
                <w:lang w:eastAsia="en-GB"/>
              </w:rPr>
            </w:pPr>
          </w:p>
          <w:p w14:paraId="4F80B9D6" w14:textId="77777777" w:rsidR="001E02A4" w:rsidRPr="00362C08" w:rsidRDefault="001E02A4" w:rsidP="0037722C">
            <w:pPr>
              <w:spacing w:after="0" w:line="240" w:lineRule="auto"/>
              <w:rPr>
                <w:rFonts w:ascii="Arial" w:eastAsia="Times New Roman" w:hAnsi="Arial" w:cs="Arial"/>
                <w:sz w:val="18"/>
                <w:szCs w:val="18"/>
                <w:lang w:eastAsia="en-GB"/>
              </w:rPr>
            </w:pPr>
          </w:p>
          <w:p w14:paraId="18662CA6" w14:textId="77777777" w:rsidR="001E02A4" w:rsidRPr="00362C08" w:rsidRDefault="001E02A4" w:rsidP="0037722C">
            <w:pPr>
              <w:spacing w:after="0" w:line="240" w:lineRule="auto"/>
              <w:rPr>
                <w:rFonts w:ascii="Arial" w:eastAsia="Times New Roman" w:hAnsi="Arial" w:cs="Arial"/>
                <w:sz w:val="18"/>
                <w:szCs w:val="18"/>
                <w:lang w:eastAsia="en-GB"/>
              </w:rPr>
            </w:pPr>
          </w:p>
          <w:p w14:paraId="22CB90FB" w14:textId="77777777" w:rsidR="001E02A4" w:rsidRPr="00362C08" w:rsidRDefault="001E02A4" w:rsidP="0037722C">
            <w:pPr>
              <w:spacing w:after="0" w:line="240" w:lineRule="auto"/>
              <w:rPr>
                <w:rFonts w:ascii="Arial" w:eastAsia="Times New Roman" w:hAnsi="Arial" w:cs="Arial"/>
                <w:sz w:val="18"/>
                <w:szCs w:val="18"/>
                <w:lang w:eastAsia="en-GB"/>
              </w:rPr>
            </w:pPr>
          </w:p>
          <w:p w14:paraId="7685BB42" w14:textId="77777777" w:rsidR="001E02A4" w:rsidRPr="00362C08" w:rsidRDefault="001E02A4" w:rsidP="0037722C">
            <w:pPr>
              <w:spacing w:after="0" w:line="240" w:lineRule="auto"/>
              <w:rPr>
                <w:rFonts w:ascii="Arial" w:eastAsia="Times New Roman" w:hAnsi="Arial" w:cs="Arial"/>
                <w:sz w:val="18"/>
                <w:szCs w:val="18"/>
                <w:lang w:eastAsia="en-GB"/>
              </w:rPr>
            </w:pPr>
          </w:p>
          <w:p w14:paraId="036DB729" w14:textId="77777777" w:rsidR="001E02A4" w:rsidRPr="00362C08" w:rsidRDefault="001E02A4" w:rsidP="0037722C">
            <w:pPr>
              <w:spacing w:after="0" w:line="240" w:lineRule="auto"/>
              <w:rPr>
                <w:rFonts w:ascii="Arial" w:eastAsia="Times New Roman" w:hAnsi="Arial" w:cs="Arial"/>
                <w:sz w:val="18"/>
                <w:szCs w:val="18"/>
                <w:lang w:eastAsia="en-GB"/>
              </w:rPr>
            </w:pPr>
          </w:p>
          <w:p w14:paraId="23184DD4" w14:textId="77777777" w:rsidR="001E02A4" w:rsidRPr="00362C08" w:rsidRDefault="001E02A4" w:rsidP="0037722C">
            <w:pPr>
              <w:spacing w:after="0" w:line="240" w:lineRule="auto"/>
              <w:rPr>
                <w:rFonts w:ascii="Arial" w:eastAsia="Times New Roman" w:hAnsi="Arial" w:cs="Arial"/>
                <w:sz w:val="18"/>
                <w:szCs w:val="18"/>
                <w:lang w:eastAsia="en-GB"/>
              </w:rPr>
            </w:pPr>
          </w:p>
          <w:p w14:paraId="766E7EC0" w14:textId="77777777" w:rsidR="001E02A4" w:rsidRPr="00362C08" w:rsidRDefault="001E02A4" w:rsidP="0037722C">
            <w:pPr>
              <w:spacing w:after="0" w:line="240" w:lineRule="auto"/>
              <w:rPr>
                <w:rFonts w:ascii="Arial" w:eastAsia="Times New Roman" w:hAnsi="Arial" w:cs="Arial"/>
                <w:sz w:val="18"/>
                <w:szCs w:val="18"/>
                <w:lang w:eastAsia="en-GB"/>
              </w:rPr>
            </w:pPr>
          </w:p>
          <w:p w14:paraId="0801898F" w14:textId="77777777" w:rsidR="001E02A4" w:rsidRPr="00362C08" w:rsidRDefault="001E02A4" w:rsidP="0037722C">
            <w:pPr>
              <w:spacing w:after="0" w:line="240" w:lineRule="auto"/>
              <w:rPr>
                <w:rFonts w:ascii="Arial" w:eastAsia="Times New Roman" w:hAnsi="Arial" w:cs="Arial"/>
                <w:sz w:val="18"/>
                <w:szCs w:val="18"/>
                <w:lang w:eastAsia="en-GB"/>
              </w:rPr>
            </w:pPr>
          </w:p>
          <w:p w14:paraId="3E06E587" w14:textId="77777777" w:rsidR="001E02A4" w:rsidRPr="00362C08" w:rsidRDefault="001E02A4" w:rsidP="0037722C">
            <w:pPr>
              <w:spacing w:after="0" w:line="240" w:lineRule="auto"/>
              <w:rPr>
                <w:rFonts w:ascii="Arial" w:eastAsia="Times New Roman" w:hAnsi="Arial" w:cs="Arial"/>
                <w:sz w:val="18"/>
                <w:szCs w:val="18"/>
                <w:lang w:eastAsia="en-GB"/>
              </w:rPr>
            </w:pPr>
          </w:p>
          <w:p w14:paraId="29A036D3" w14:textId="77777777" w:rsidR="001E02A4" w:rsidRPr="00362C08" w:rsidRDefault="001E02A4" w:rsidP="0037722C">
            <w:pPr>
              <w:spacing w:after="0" w:line="240" w:lineRule="auto"/>
              <w:rPr>
                <w:rFonts w:ascii="Arial" w:eastAsia="Times New Roman" w:hAnsi="Arial" w:cs="Arial"/>
                <w:sz w:val="18"/>
                <w:szCs w:val="18"/>
                <w:lang w:eastAsia="en-GB"/>
              </w:rPr>
            </w:pPr>
          </w:p>
          <w:p w14:paraId="0263FAC6" w14:textId="77777777" w:rsidR="001E02A4" w:rsidRPr="00362C08" w:rsidRDefault="001E02A4" w:rsidP="0037722C">
            <w:pPr>
              <w:spacing w:after="0" w:line="240" w:lineRule="auto"/>
              <w:rPr>
                <w:rFonts w:ascii="Arial" w:eastAsia="Times New Roman" w:hAnsi="Arial" w:cs="Arial"/>
                <w:sz w:val="18"/>
                <w:szCs w:val="18"/>
                <w:lang w:eastAsia="en-GB"/>
              </w:rPr>
            </w:pPr>
          </w:p>
          <w:p w14:paraId="5098214C" w14:textId="77777777" w:rsidR="001E02A4" w:rsidRPr="00362C08" w:rsidRDefault="001E02A4" w:rsidP="0037722C">
            <w:pPr>
              <w:spacing w:after="0" w:line="240" w:lineRule="auto"/>
              <w:rPr>
                <w:rFonts w:ascii="Arial" w:eastAsia="Times New Roman" w:hAnsi="Arial" w:cs="Arial"/>
                <w:sz w:val="18"/>
                <w:szCs w:val="18"/>
                <w:lang w:eastAsia="en-GB"/>
              </w:rPr>
            </w:pPr>
          </w:p>
          <w:p w14:paraId="77423042" w14:textId="77777777" w:rsidR="001E02A4" w:rsidRPr="00362C08" w:rsidRDefault="001E02A4" w:rsidP="0037722C">
            <w:pPr>
              <w:spacing w:after="0" w:line="240" w:lineRule="auto"/>
              <w:rPr>
                <w:rFonts w:ascii="Arial" w:eastAsia="Times New Roman" w:hAnsi="Arial" w:cs="Arial"/>
                <w:sz w:val="18"/>
                <w:szCs w:val="18"/>
                <w:lang w:eastAsia="en-GB"/>
              </w:rPr>
            </w:pPr>
          </w:p>
          <w:p w14:paraId="4142480A" w14:textId="77777777" w:rsidR="001E02A4" w:rsidRPr="00362C08" w:rsidRDefault="001E02A4" w:rsidP="0037722C">
            <w:pPr>
              <w:spacing w:after="0" w:line="240" w:lineRule="auto"/>
              <w:rPr>
                <w:rFonts w:ascii="Arial" w:eastAsia="Times New Roman" w:hAnsi="Arial" w:cs="Arial"/>
                <w:sz w:val="18"/>
                <w:szCs w:val="18"/>
                <w:lang w:eastAsia="en-GB"/>
              </w:rPr>
            </w:pPr>
          </w:p>
          <w:p w14:paraId="26D28F69" w14:textId="77777777" w:rsidR="001E02A4" w:rsidRPr="00362C08" w:rsidRDefault="001E02A4" w:rsidP="0037722C">
            <w:pPr>
              <w:spacing w:after="0" w:line="240" w:lineRule="auto"/>
              <w:rPr>
                <w:rFonts w:ascii="Arial" w:eastAsia="Times New Roman" w:hAnsi="Arial" w:cs="Arial"/>
                <w:sz w:val="18"/>
                <w:szCs w:val="18"/>
                <w:lang w:eastAsia="en-GB"/>
              </w:rPr>
            </w:pPr>
          </w:p>
          <w:p w14:paraId="76D47892" w14:textId="77777777" w:rsidR="001E02A4" w:rsidRPr="00362C08" w:rsidRDefault="001E02A4" w:rsidP="0037722C">
            <w:pPr>
              <w:spacing w:after="0" w:line="240" w:lineRule="auto"/>
              <w:rPr>
                <w:rFonts w:ascii="Arial" w:eastAsia="Times New Roman" w:hAnsi="Arial" w:cs="Arial"/>
                <w:sz w:val="18"/>
                <w:szCs w:val="18"/>
                <w:lang w:eastAsia="en-GB"/>
              </w:rPr>
            </w:pPr>
          </w:p>
          <w:p w14:paraId="5022798A" w14:textId="77777777" w:rsidR="001E02A4" w:rsidRPr="00362C08" w:rsidRDefault="001E02A4" w:rsidP="0037722C">
            <w:pPr>
              <w:spacing w:after="0" w:line="240" w:lineRule="auto"/>
              <w:rPr>
                <w:rFonts w:ascii="Arial" w:eastAsia="Times New Roman" w:hAnsi="Arial" w:cs="Arial"/>
                <w:sz w:val="18"/>
                <w:szCs w:val="18"/>
                <w:lang w:eastAsia="en-GB"/>
              </w:rPr>
            </w:pPr>
          </w:p>
          <w:p w14:paraId="559D90C0" w14:textId="77777777" w:rsidR="001E02A4" w:rsidRPr="00362C08" w:rsidRDefault="001E02A4" w:rsidP="0037722C">
            <w:pPr>
              <w:spacing w:after="0" w:line="240" w:lineRule="auto"/>
              <w:rPr>
                <w:rFonts w:ascii="Arial" w:eastAsia="Times New Roman" w:hAnsi="Arial" w:cs="Arial"/>
                <w:sz w:val="18"/>
                <w:szCs w:val="18"/>
                <w:lang w:eastAsia="en-GB"/>
              </w:rPr>
            </w:pPr>
          </w:p>
          <w:p w14:paraId="18C70BFD" w14:textId="77777777" w:rsidR="001E02A4" w:rsidRPr="00362C08" w:rsidRDefault="001E02A4" w:rsidP="0037722C">
            <w:pPr>
              <w:spacing w:after="0" w:line="240" w:lineRule="auto"/>
              <w:rPr>
                <w:rFonts w:ascii="Arial" w:eastAsia="Times New Roman" w:hAnsi="Arial" w:cs="Arial"/>
                <w:sz w:val="18"/>
                <w:szCs w:val="18"/>
                <w:lang w:eastAsia="en-GB"/>
              </w:rPr>
            </w:pPr>
          </w:p>
          <w:p w14:paraId="2723B484" w14:textId="77777777" w:rsidR="001E02A4" w:rsidRPr="00362C08" w:rsidRDefault="001E02A4" w:rsidP="0037722C">
            <w:pPr>
              <w:spacing w:after="0" w:line="240" w:lineRule="auto"/>
              <w:rPr>
                <w:rFonts w:ascii="Arial" w:eastAsia="Times New Roman" w:hAnsi="Arial" w:cs="Arial"/>
                <w:sz w:val="18"/>
                <w:szCs w:val="18"/>
                <w:lang w:eastAsia="en-GB"/>
              </w:rPr>
            </w:pPr>
          </w:p>
          <w:p w14:paraId="1FD0E9FF" w14:textId="77777777" w:rsidR="001E02A4" w:rsidRPr="00362C08" w:rsidRDefault="001E02A4" w:rsidP="0037722C">
            <w:pPr>
              <w:spacing w:after="0" w:line="240" w:lineRule="auto"/>
              <w:rPr>
                <w:rFonts w:ascii="Arial" w:eastAsia="Times New Roman" w:hAnsi="Arial" w:cs="Arial"/>
                <w:sz w:val="18"/>
                <w:szCs w:val="18"/>
                <w:lang w:eastAsia="en-GB"/>
              </w:rPr>
            </w:pPr>
          </w:p>
          <w:p w14:paraId="2CAD9E66" w14:textId="77777777" w:rsidR="001E02A4" w:rsidRPr="00362C08" w:rsidRDefault="001E02A4" w:rsidP="0037722C">
            <w:pPr>
              <w:spacing w:after="0" w:line="240" w:lineRule="auto"/>
              <w:rPr>
                <w:rFonts w:ascii="Arial" w:eastAsia="Times New Roman" w:hAnsi="Arial" w:cs="Arial"/>
                <w:sz w:val="18"/>
                <w:szCs w:val="18"/>
                <w:lang w:eastAsia="en-GB"/>
              </w:rPr>
            </w:pPr>
          </w:p>
          <w:p w14:paraId="1BA282D4" w14:textId="77777777" w:rsidR="001E02A4" w:rsidRPr="00362C08" w:rsidRDefault="001E02A4" w:rsidP="0037722C">
            <w:pPr>
              <w:spacing w:after="0" w:line="240" w:lineRule="auto"/>
              <w:rPr>
                <w:rFonts w:ascii="Arial" w:eastAsia="Times New Roman" w:hAnsi="Arial" w:cs="Arial"/>
                <w:sz w:val="18"/>
                <w:szCs w:val="18"/>
                <w:lang w:eastAsia="en-GB"/>
              </w:rPr>
            </w:pPr>
          </w:p>
          <w:p w14:paraId="4481B557" w14:textId="77777777" w:rsidR="001E02A4" w:rsidRPr="00362C08" w:rsidRDefault="001E02A4" w:rsidP="0037722C">
            <w:pPr>
              <w:spacing w:after="0" w:line="240" w:lineRule="auto"/>
              <w:rPr>
                <w:rFonts w:ascii="Arial" w:eastAsia="Times New Roman" w:hAnsi="Arial" w:cs="Arial"/>
                <w:sz w:val="18"/>
                <w:szCs w:val="18"/>
                <w:lang w:eastAsia="en-GB"/>
              </w:rPr>
            </w:pPr>
          </w:p>
          <w:p w14:paraId="3F169888" w14:textId="77777777" w:rsidR="001E02A4" w:rsidRPr="00362C08" w:rsidRDefault="001E02A4" w:rsidP="0037722C">
            <w:pPr>
              <w:spacing w:after="0" w:line="240" w:lineRule="auto"/>
              <w:rPr>
                <w:rFonts w:ascii="Arial" w:eastAsia="Times New Roman" w:hAnsi="Arial" w:cs="Arial"/>
                <w:sz w:val="18"/>
                <w:szCs w:val="18"/>
                <w:lang w:eastAsia="en-GB"/>
              </w:rPr>
            </w:pPr>
          </w:p>
        </w:tc>
      </w:tr>
      <w:tr w:rsidR="001E02A4" w:rsidRPr="00EB38B7" w14:paraId="6DA3DABB" w14:textId="77777777" w:rsidTr="00B714DB">
        <w:trPr>
          <w:cantSplit/>
          <w:trHeight w:hRule="exact" w:val="1096"/>
        </w:trPr>
        <w:tc>
          <w:tcPr>
            <w:tcW w:w="2910" w:type="dxa"/>
            <w:tcBorders>
              <w:top w:val="single" w:sz="4" w:space="0" w:color="auto"/>
              <w:left w:val="single" w:sz="4" w:space="0" w:color="auto"/>
              <w:bottom w:val="single" w:sz="4" w:space="0" w:color="auto"/>
              <w:right w:val="single" w:sz="4" w:space="0" w:color="auto"/>
            </w:tcBorders>
          </w:tcPr>
          <w:p w14:paraId="03560FC5" w14:textId="77777777" w:rsidR="001E02A4" w:rsidRPr="00432106" w:rsidRDefault="001E02A4" w:rsidP="0037722C">
            <w:pPr>
              <w:spacing w:after="0" w:line="240" w:lineRule="auto"/>
              <w:rPr>
                <w:rFonts w:ascii="Arial" w:eastAsia="Times New Roman" w:hAnsi="Arial" w:cs="Arial"/>
                <w:b/>
                <w:bCs/>
                <w:color w:val="005EB8"/>
                <w:sz w:val="24"/>
                <w:szCs w:val="18"/>
                <w:lang w:eastAsia="en-GB"/>
              </w:rPr>
            </w:pPr>
            <w:r w:rsidRPr="00432106">
              <w:rPr>
                <w:rFonts w:ascii="Arial" w:eastAsia="Times New Roman" w:hAnsi="Arial" w:cs="Arial"/>
                <w:b/>
                <w:bCs/>
                <w:color w:val="005EB8"/>
                <w:sz w:val="24"/>
                <w:szCs w:val="18"/>
                <w:lang w:eastAsia="en-GB"/>
              </w:rPr>
              <w:t>Legislation, regulatory, equality, diversity and dignity implications:</w:t>
            </w:r>
          </w:p>
          <w:p w14:paraId="17A7B197" w14:textId="77777777" w:rsidR="001E02A4" w:rsidRPr="00432106" w:rsidRDefault="001E02A4" w:rsidP="0037722C">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1754AA1A" w14:textId="3AA8F82F" w:rsidR="001E02A4" w:rsidRPr="00432106" w:rsidRDefault="001E02A4" w:rsidP="001E02A4">
            <w:pPr>
              <w:spacing w:after="0" w:line="240" w:lineRule="auto"/>
              <w:rPr>
                <w:rFonts w:ascii="Arial" w:eastAsia="Times New Roman" w:hAnsi="Arial" w:cs="Arial"/>
                <w:sz w:val="20"/>
                <w:szCs w:val="20"/>
                <w:lang w:eastAsia="en-GB"/>
              </w:rPr>
            </w:pPr>
            <w:r w:rsidRPr="00432106">
              <w:rPr>
                <w:rFonts w:ascii="Arial" w:eastAsia="Times New Roman" w:hAnsi="Arial" w:cs="Arial"/>
                <w:sz w:val="20"/>
                <w:szCs w:val="20"/>
                <w:lang w:eastAsia="en-GB"/>
              </w:rPr>
              <w:t>NHS England and CQC letter to NHSFT CEOs (31.3.14): Hard Truths Commitment regarding publishing of staffing data.</w:t>
            </w:r>
          </w:p>
          <w:p w14:paraId="260E5C6C" w14:textId="18DC2662" w:rsidR="001E02A4" w:rsidRPr="00432106" w:rsidRDefault="001E02A4" w:rsidP="001E02A4">
            <w:pPr>
              <w:spacing w:after="0" w:line="240" w:lineRule="auto"/>
              <w:rPr>
                <w:rFonts w:ascii="Arial" w:eastAsia="Times New Roman" w:hAnsi="Arial" w:cs="Arial"/>
                <w:sz w:val="20"/>
                <w:szCs w:val="20"/>
                <w:lang w:eastAsia="en-GB"/>
              </w:rPr>
            </w:pPr>
            <w:r w:rsidRPr="00432106">
              <w:rPr>
                <w:rFonts w:ascii="Arial" w:eastAsia="Times New Roman" w:hAnsi="Arial" w:cs="Arial"/>
                <w:sz w:val="20"/>
                <w:szCs w:val="20"/>
                <w:lang w:eastAsia="en-GB"/>
              </w:rPr>
              <w:t>NHS Improvement letter: 22.4.16</w:t>
            </w:r>
          </w:p>
          <w:p w14:paraId="0FFC5ED3" w14:textId="77777777" w:rsidR="001E02A4" w:rsidRPr="00432106" w:rsidRDefault="001E02A4" w:rsidP="001E02A4">
            <w:pPr>
              <w:spacing w:after="0" w:line="240" w:lineRule="auto"/>
              <w:rPr>
                <w:rFonts w:ascii="Arial" w:eastAsia="Times New Roman" w:hAnsi="Arial" w:cs="Arial"/>
                <w:sz w:val="20"/>
                <w:szCs w:val="20"/>
                <w:lang w:eastAsia="en-GB"/>
              </w:rPr>
            </w:pPr>
            <w:r w:rsidRPr="00432106">
              <w:rPr>
                <w:rFonts w:ascii="Arial" w:eastAsia="Times New Roman" w:hAnsi="Arial" w:cs="Arial"/>
                <w:sz w:val="20"/>
                <w:szCs w:val="20"/>
                <w:lang w:eastAsia="en-GB"/>
              </w:rPr>
              <w:t>NHS Improvement letter re CHPPD: 29/6/18</w:t>
            </w:r>
          </w:p>
          <w:p w14:paraId="5FCE71FB" w14:textId="77777777" w:rsidR="00B714DB" w:rsidRPr="00432106" w:rsidRDefault="00B714DB" w:rsidP="001E02A4">
            <w:pPr>
              <w:spacing w:after="0" w:line="240" w:lineRule="auto"/>
              <w:rPr>
                <w:rFonts w:ascii="Arial" w:eastAsia="Times New Roman" w:hAnsi="Arial" w:cs="Arial"/>
                <w:sz w:val="20"/>
                <w:szCs w:val="20"/>
                <w:lang w:eastAsia="en-GB"/>
              </w:rPr>
            </w:pPr>
          </w:p>
          <w:p w14:paraId="0DF7A645" w14:textId="77777777" w:rsidR="00B714DB" w:rsidRPr="00432106" w:rsidRDefault="00B714DB" w:rsidP="001E02A4">
            <w:pPr>
              <w:spacing w:after="0" w:line="240" w:lineRule="auto"/>
              <w:rPr>
                <w:rFonts w:ascii="Arial" w:eastAsia="Times New Roman" w:hAnsi="Arial" w:cs="Arial"/>
                <w:sz w:val="18"/>
                <w:szCs w:val="18"/>
                <w:lang w:eastAsia="en-GB"/>
              </w:rPr>
            </w:pPr>
          </w:p>
          <w:p w14:paraId="70B250BF" w14:textId="77777777" w:rsidR="001E02A4" w:rsidRPr="00432106" w:rsidRDefault="001E02A4" w:rsidP="0037722C">
            <w:pPr>
              <w:spacing w:after="0" w:line="240" w:lineRule="auto"/>
              <w:rPr>
                <w:rFonts w:ascii="Arial" w:eastAsia="Times New Roman" w:hAnsi="Arial" w:cs="Arial"/>
                <w:sz w:val="18"/>
                <w:szCs w:val="18"/>
                <w:lang w:eastAsia="en-GB"/>
              </w:rPr>
            </w:pPr>
          </w:p>
          <w:p w14:paraId="03D0AB9F" w14:textId="77777777" w:rsidR="001E02A4" w:rsidRPr="00432106" w:rsidRDefault="001E02A4" w:rsidP="0037722C">
            <w:pPr>
              <w:spacing w:after="0" w:line="240" w:lineRule="auto"/>
              <w:rPr>
                <w:rFonts w:ascii="Arial" w:eastAsia="Times New Roman" w:hAnsi="Arial" w:cs="Arial"/>
                <w:sz w:val="18"/>
                <w:szCs w:val="18"/>
                <w:lang w:eastAsia="en-GB"/>
              </w:rPr>
            </w:pPr>
          </w:p>
          <w:p w14:paraId="7754AC87" w14:textId="77777777" w:rsidR="001E02A4" w:rsidRPr="00432106" w:rsidRDefault="001E02A4" w:rsidP="0037722C">
            <w:pPr>
              <w:spacing w:after="0" w:line="240" w:lineRule="auto"/>
              <w:rPr>
                <w:rFonts w:ascii="Arial" w:eastAsia="Times New Roman" w:hAnsi="Arial" w:cs="Arial"/>
                <w:b/>
                <w:sz w:val="18"/>
                <w:szCs w:val="18"/>
                <w:lang w:eastAsia="en-GB"/>
              </w:rPr>
            </w:pPr>
          </w:p>
          <w:p w14:paraId="066BB8F9" w14:textId="77777777" w:rsidR="001E02A4" w:rsidRPr="00432106" w:rsidRDefault="001E02A4" w:rsidP="0037722C">
            <w:pPr>
              <w:spacing w:after="0" w:line="240" w:lineRule="auto"/>
              <w:rPr>
                <w:rFonts w:ascii="Arial" w:eastAsia="Times New Roman" w:hAnsi="Arial" w:cs="Arial"/>
                <w:sz w:val="18"/>
                <w:szCs w:val="18"/>
                <w:lang w:eastAsia="en-GB"/>
              </w:rPr>
            </w:pPr>
          </w:p>
        </w:tc>
      </w:tr>
      <w:tr w:rsidR="001E02A4" w:rsidRPr="00EB38B7" w14:paraId="7065C05C" w14:textId="77777777" w:rsidTr="00101F0C">
        <w:trPr>
          <w:cantSplit/>
          <w:trHeight w:hRule="exact" w:val="1242"/>
        </w:trPr>
        <w:tc>
          <w:tcPr>
            <w:tcW w:w="2910" w:type="dxa"/>
            <w:tcBorders>
              <w:top w:val="single" w:sz="4" w:space="0" w:color="auto"/>
              <w:left w:val="single" w:sz="4" w:space="0" w:color="auto"/>
              <w:bottom w:val="single" w:sz="4" w:space="0" w:color="auto"/>
              <w:right w:val="single" w:sz="4" w:space="0" w:color="auto"/>
            </w:tcBorders>
            <w:hideMark/>
          </w:tcPr>
          <w:p w14:paraId="420B3391" w14:textId="77777777" w:rsidR="001E02A4" w:rsidRPr="002B18B1" w:rsidRDefault="001E02A4" w:rsidP="0037722C">
            <w:pPr>
              <w:spacing w:after="0" w:line="240" w:lineRule="auto"/>
              <w:rPr>
                <w:rFonts w:ascii="Arial" w:eastAsia="Times New Roman" w:hAnsi="Arial" w:cs="Arial"/>
                <w:b/>
                <w:bCs/>
                <w:color w:val="005EB8"/>
                <w:sz w:val="24"/>
                <w:szCs w:val="18"/>
                <w:lang w:eastAsia="en-GB"/>
              </w:rPr>
            </w:pPr>
            <w:r w:rsidRPr="002B18B1">
              <w:rPr>
                <w:rFonts w:ascii="Arial" w:eastAsia="Times New Roman" w:hAnsi="Arial" w:cs="Arial"/>
                <w:b/>
                <w:bCs/>
                <w:color w:val="005EB8"/>
                <w:sz w:val="24"/>
                <w:szCs w:val="18"/>
                <w:lang w:eastAsia="en-GB"/>
              </w:rPr>
              <w:t>Appendices:</w:t>
            </w:r>
          </w:p>
          <w:p w14:paraId="42C6106D" w14:textId="77777777" w:rsidR="001E02A4" w:rsidRPr="002B18B1" w:rsidRDefault="001E02A4" w:rsidP="0037722C">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4370FBC4" w14:textId="593B45AE" w:rsidR="00B714DB" w:rsidRPr="002B18B1" w:rsidRDefault="00B714DB" w:rsidP="001E02A4">
            <w:pPr>
              <w:spacing w:after="0" w:line="240" w:lineRule="auto"/>
              <w:rPr>
                <w:rFonts w:ascii="Arial" w:eastAsia="Times New Roman" w:hAnsi="Arial" w:cs="Arial"/>
                <w:sz w:val="20"/>
                <w:szCs w:val="20"/>
                <w:lang w:eastAsia="en-GB"/>
              </w:rPr>
            </w:pPr>
          </w:p>
          <w:p w14:paraId="607763B2" w14:textId="7518FA7E" w:rsidR="001E02A4" w:rsidRPr="002B18B1" w:rsidRDefault="007204AB" w:rsidP="001E02A4">
            <w:pPr>
              <w:spacing w:after="0" w:line="240" w:lineRule="auto"/>
              <w:rPr>
                <w:rFonts w:ascii="Arial" w:eastAsia="Times New Roman" w:hAnsi="Arial" w:cs="Arial"/>
                <w:sz w:val="20"/>
                <w:szCs w:val="20"/>
                <w:lang w:eastAsia="en-GB"/>
              </w:rPr>
            </w:pPr>
            <w:r w:rsidRPr="002B18B1">
              <w:rPr>
                <w:rFonts w:ascii="Arial" w:eastAsia="Times New Roman" w:hAnsi="Arial" w:cs="Arial"/>
                <w:b/>
                <w:sz w:val="20"/>
                <w:szCs w:val="20"/>
                <w:lang w:eastAsia="en-GB"/>
              </w:rPr>
              <w:t xml:space="preserve">Appendix </w:t>
            </w:r>
            <w:r w:rsidR="001E02A4" w:rsidRPr="002B18B1">
              <w:rPr>
                <w:rFonts w:ascii="Arial" w:eastAsia="Times New Roman" w:hAnsi="Arial" w:cs="Arial"/>
                <w:b/>
                <w:sz w:val="20"/>
                <w:szCs w:val="20"/>
                <w:lang w:eastAsia="en-GB"/>
              </w:rPr>
              <w:t>1:</w:t>
            </w:r>
            <w:r w:rsidR="001E02A4" w:rsidRPr="002B18B1">
              <w:rPr>
                <w:rFonts w:ascii="Arial" w:eastAsia="Times New Roman" w:hAnsi="Arial" w:cs="Arial"/>
                <w:sz w:val="20"/>
                <w:szCs w:val="20"/>
                <w:lang w:eastAsia="en-GB"/>
              </w:rPr>
              <w:t xml:space="preserve"> Registered fill rates by month against adjusted standard planned template. RAG rated.</w:t>
            </w:r>
          </w:p>
          <w:p w14:paraId="5F38872B" w14:textId="7DB10C3C" w:rsidR="001E02A4" w:rsidRPr="002B18B1" w:rsidRDefault="001E02A4" w:rsidP="001E02A4">
            <w:pPr>
              <w:spacing w:after="0" w:line="240" w:lineRule="auto"/>
              <w:rPr>
                <w:rFonts w:ascii="Arial" w:eastAsia="Times New Roman" w:hAnsi="Arial" w:cs="Arial"/>
                <w:sz w:val="20"/>
                <w:szCs w:val="20"/>
                <w:lang w:eastAsia="en-GB"/>
              </w:rPr>
            </w:pPr>
            <w:r w:rsidRPr="002B18B1">
              <w:rPr>
                <w:rFonts w:ascii="Arial" w:eastAsia="Times New Roman" w:hAnsi="Arial" w:cs="Arial"/>
                <w:b/>
                <w:sz w:val="20"/>
                <w:szCs w:val="20"/>
                <w:lang w:eastAsia="en-GB"/>
              </w:rPr>
              <w:t>Appendix 2</w:t>
            </w:r>
            <w:r w:rsidR="00B714DB" w:rsidRPr="002B18B1">
              <w:rPr>
                <w:rFonts w:ascii="Arial" w:eastAsia="Times New Roman" w:hAnsi="Arial" w:cs="Arial"/>
                <w:b/>
                <w:sz w:val="20"/>
                <w:szCs w:val="20"/>
                <w:lang w:eastAsia="en-GB"/>
              </w:rPr>
              <w:t>a</w:t>
            </w:r>
            <w:r w:rsidRPr="002B18B1">
              <w:rPr>
                <w:rFonts w:ascii="Arial" w:eastAsia="Times New Roman" w:hAnsi="Arial" w:cs="Arial"/>
                <w:b/>
                <w:sz w:val="20"/>
                <w:szCs w:val="20"/>
                <w:lang w:eastAsia="en-GB"/>
              </w:rPr>
              <w:t>:</w:t>
            </w:r>
            <w:r w:rsidRPr="002B18B1">
              <w:rPr>
                <w:rFonts w:ascii="Arial" w:eastAsia="Times New Roman" w:hAnsi="Arial" w:cs="Arial"/>
                <w:sz w:val="20"/>
                <w:szCs w:val="20"/>
                <w:lang w:eastAsia="en-GB"/>
              </w:rPr>
              <w:t xml:space="preserve"> Ward staffing exception reports.</w:t>
            </w:r>
          </w:p>
          <w:p w14:paraId="16A65EDB" w14:textId="77777777" w:rsidR="00B714DB" w:rsidRPr="002B18B1" w:rsidRDefault="00B714DB" w:rsidP="001E02A4">
            <w:pPr>
              <w:spacing w:after="0" w:line="240" w:lineRule="auto"/>
              <w:rPr>
                <w:rFonts w:ascii="Arial" w:eastAsia="Times New Roman" w:hAnsi="Arial" w:cs="Arial"/>
                <w:sz w:val="20"/>
                <w:szCs w:val="20"/>
                <w:lang w:eastAsia="en-GB"/>
              </w:rPr>
            </w:pPr>
          </w:p>
          <w:p w14:paraId="0791B00F" w14:textId="77777777" w:rsidR="00B714DB" w:rsidRPr="002B18B1" w:rsidRDefault="00B714DB" w:rsidP="001E02A4">
            <w:pPr>
              <w:spacing w:after="0" w:line="240" w:lineRule="auto"/>
              <w:rPr>
                <w:rFonts w:ascii="Arial" w:eastAsia="Times New Roman" w:hAnsi="Arial" w:cs="Arial"/>
                <w:sz w:val="20"/>
                <w:szCs w:val="20"/>
                <w:lang w:eastAsia="en-GB"/>
              </w:rPr>
            </w:pPr>
          </w:p>
          <w:p w14:paraId="7B1BE146" w14:textId="77777777" w:rsidR="00B714DB" w:rsidRPr="002B18B1" w:rsidRDefault="00B714DB" w:rsidP="001E02A4">
            <w:pPr>
              <w:spacing w:after="0" w:line="240" w:lineRule="auto"/>
              <w:rPr>
                <w:rFonts w:ascii="Arial" w:eastAsia="Times New Roman" w:hAnsi="Arial" w:cs="Arial"/>
                <w:sz w:val="20"/>
                <w:szCs w:val="20"/>
                <w:lang w:eastAsia="en-GB"/>
              </w:rPr>
            </w:pPr>
          </w:p>
          <w:p w14:paraId="779E329D" w14:textId="77777777" w:rsidR="001E02A4" w:rsidRPr="002B18B1" w:rsidRDefault="001E02A4" w:rsidP="001E02A4">
            <w:pPr>
              <w:spacing w:after="0" w:line="240" w:lineRule="auto"/>
              <w:rPr>
                <w:rFonts w:ascii="Arial" w:eastAsia="Times New Roman" w:hAnsi="Arial" w:cs="Arial"/>
                <w:sz w:val="18"/>
                <w:szCs w:val="18"/>
                <w:lang w:eastAsia="en-GB"/>
              </w:rPr>
            </w:pPr>
            <w:r w:rsidRPr="002B18B1">
              <w:rPr>
                <w:rFonts w:ascii="Arial" w:eastAsia="Times New Roman" w:hAnsi="Arial" w:cs="Arial"/>
                <w:sz w:val="20"/>
                <w:szCs w:val="20"/>
                <w:lang w:eastAsia="en-GB"/>
              </w:rPr>
              <w:tab/>
            </w:r>
          </w:p>
          <w:p w14:paraId="0B08985D" w14:textId="77777777" w:rsidR="001E02A4" w:rsidRPr="002B18B1" w:rsidRDefault="001E02A4" w:rsidP="0037722C">
            <w:pPr>
              <w:spacing w:after="0" w:line="240" w:lineRule="auto"/>
              <w:rPr>
                <w:rFonts w:ascii="Arial" w:eastAsia="Times New Roman" w:hAnsi="Arial" w:cs="Arial"/>
                <w:sz w:val="18"/>
                <w:szCs w:val="18"/>
                <w:lang w:eastAsia="en-GB"/>
              </w:rPr>
            </w:pPr>
          </w:p>
          <w:p w14:paraId="63C9EDD7" w14:textId="77777777" w:rsidR="001E02A4" w:rsidRPr="002B18B1" w:rsidRDefault="001E02A4" w:rsidP="0037722C">
            <w:pPr>
              <w:spacing w:after="0" w:line="240" w:lineRule="auto"/>
              <w:rPr>
                <w:rFonts w:ascii="Arial" w:eastAsia="Times New Roman" w:hAnsi="Arial" w:cs="Arial"/>
                <w:sz w:val="18"/>
                <w:szCs w:val="18"/>
                <w:lang w:eastAsia="en-GB"/>
              </w:rPr>
            </w:pPr>
          </w:p>
          <w:p w14:paraId="54B64AF0" w14:textId="77777777" w:rsidR="001E02A4" w:rsidRPr="002B18B1" w:rsidRDefault="001E02A4" w:rsidP="0037722C">
            <w:pPr>
              <w:spacing w:after="0" w:line="240" w:lineRule="auto"/>
              <w:rPr>
                <w:rFonts w:ascii="Arial" w:eastAsia="Times New Roman" w:hAnsi="Arial" w:cs="Arial"/>
                <w:sz w:val="18"/>
                <w:szCs w:val="18"/>
                <w:lang w:eastAsia="en-GB"/>
              </w:rPr>
            </w:pPr>
          </w:p>
        </w:tc>
      </w:tr>
    </w:tbl>
    <w:p w14:paraId="0A918E33" w14:textId="1B8E90EE" w:rsidR="001E02A4" w:rsidRDefault="001E02A4" w:rsidP="001E02A4">
      <w:pPr>
        <w:spacing w:after="0" w:line="240" w:lineRule="auto"/>
        <w:jc w:val="center"/>
        <w:rPr>
          <w:rFonts w:ascii="Arial" w:eastAsia="Times New Roman" w:hAnsi="Arial" w:cs="Arial"/>
          <w:b/>
          <w:bCs/>
          <w:i/>
          <w:color w:val="00B0F0"/>
          <w:lang w:eastAsia="en-GB"/>
        </w:rPr>
      </w:pPr>
    </w:p>
    <w:p w14:paraId="0D08E8E9" w14:textId="493C3CCA" w:rsidR="00B714DB" w:rsidRDefault="00B714DB" w:rsidP="005943FB">
      <w:pPr>
        <w:rPr>
          <w:rFonts w:ascii="Arial" w:hAnsi="Arial" w:cs="Arial"/>
          <w:highlight w:val="green"/>
          <w:lang w:eastAsia="en-GB"/>
        </w:rPr>
      </w:pPr>
      <w:bookmarkStart w:id="0" w:name="_GoBack"/>
      <w:bookmarkEnd w:id="0"/>
    </w:p>
    <w:p w14:paraId="29DBF6D5" w14:textId="31D01ED4" w:rsidR="00B714DB" w:rsidRDefault="00B714DB" w:rsidP="005943FB">
      <w:pPr>
        <w:rPr>
          <w:rFonts w:ascii="Arial" w:hAnsi="Arial" w:cs="Arial"/>
          <w:highlight w:val="green"/>
          <w:lang w:eastAsia="en-GB"/>
        </w:rPr>
      </w:pPr>
    </w:p>
    <w:p w14:paraId="76990817" w14:textId="4EB2793F" w:rsidR="00B714DB" w:rsidRDefault="00B714DB" w:rsidP="005943FB">
      <w:pPr>
        <w:rPr>
          <w:rFonts w:ascii="Arial" w:hAnsi="Arial" w:cs="Arial"/>
          <w:highlight w:val="green"/>
          <w:lang w:eastAsia="en-GB"/>
        </w:rPr>
      </w:pPr>
    </w:p>
    <w:p w14:paraId="67D85BD4" w14:textId="3BBE3B62" w:rsidR="00B714DB" w:rsidRDefault="00B714DB" w:rsidP="005943FB">
      <w:pPr>
        <w:rPr>
          <w:rFonts w:ascii="Arial" w:hAnsi="Arial" w:cs="Arial"/>
          <w:highlight w:val="green"/>
          <w:lang w:eastAsia="en-GB"/>
        </w:rPr>
      </w:pPr>
    </w:p>
    <w:p w14:paraId="7247CF6B" w14:textId="183B744C" w:rsidR="00B714DB" w:rsidRDefault="000617C1" w:rsidP="005943FB">
      <w:pPr>
        <w:rPr>
          <w:rFonts w:ascii="Arial" w:hAnsi="Arial" w:cs="Arial"/>
          <w:highlight w:val="green"/>
          <w:lang w:eastAsia="en-GB"/>
        </w:rPr>
      </w:pPr>
      <w:r>
        <w:rPr>
          <w:noProof/>
        </w:rPr>
        <w:drawing>
          <wp:anchor distT="0" distB="0" distL="114300" distR="114300" simplePos="0" relativeHeight="251692032" behindDoc="0" locked="0" layoutInCell="1" allowOverlap="1" wp14:anchorId="2B8AAC11" wp14:editId="5163A0C0">
            <wp:simplePos x="0" y="0"/>
            <wp:positionH relativeFrom="column">
              <wp:posOffset>3352165</wp:posOffset>
            </wp:positionH>
            <wp:positionV relativeFrom="paragraph">
              <wp:posOffset>762000</wp:posOffset>
            </wp:positionV>
            <wp:extent cx="3311674" cy="118759"/>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1674" cy="1187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569D71DE" wp14:editId="78B86526">
            <wp:simplePos x="0" y="0"/>
            <wp:positionH relativeFrom="margin">
              <wp:posOffset>-162560</wp:posOffset>
            </wp:positionH>
            <wp:positionV relativeFrom="paragraph">
              <wp:posOffset>295910</wp:posOffset>
            </wp:positionV>
            <wp:extent cx="1933575" cy="548077"/>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575" cy="5480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D424B" w14:textId="0A4AD97C" w:rsidR="001522A2" w:rsidRDefault="001522A2" w:rsidP="005943FB">
      <w:pPr>
        <w:rPr>
          <w:rFonts w:ascii="Arial" w:hAnsi="Arial" w:cs="Arial"/>
          <w:lang w:eastAsia="en-GB"/>
        </w:rPr>
        <w:sectPr w:rsidR="001522A2" w:rsidSect="005938BF">
          <w:headerReference w:type="default" r:id="rId16"/>
          <w:footerReference w:type="default" r:id="rId17"/>
          <w:pgSz w:w="11906" w:h="16838"/>
          <w:pgMar w:top="1021" w:right="849" w:bottom="993" w:left="1021" w:header="709" w:footer="170" w:gutter="0"/>
          <w:cols w:space="708"/>
          <w:docGrid w:linePitch="360"/>
        </w:sectPr>
      </w:pPr>
    </w:p>
    <w:p w14:paraId="74150BFD" w14:textId="72CC330F" w:rsidR="00B714DB" w:rsidRDefault="00A3015F" w:rsidP="005943FB">
      <w:pPr>
        <w:rPr>
          <w:rFonts w:ascii="Arial" w:hAnsi="Arial" w:cs="Arial"/>
          <w:lang w:eastAsia="en-GB"/>
        </w:rPr>
      </w:pPr>
      <w:r w:rsidRPr="00A3015F">
        <w:rPr>
          <w:rFonts w:ascii="Arial" w:hAnsi="Arial" w:cs="Arial"/>
          <w:noProof/>
          <w:lang w:eastAsia="en-GB"/>
        </w:rPr>
        <w:lastRenderedPageBreak/>
        <mc:AlternateContent>
          <mc:Choice Requires="wps">
            <w:drawing>
              <wp:anchor distT="45720" distB="45720" distL="114300" distR="114300" simplePos="0" relativeHeight="251683840" behindDoc="0" locked="0" layoutInCell="1" allowOverlap="1" wp14:anchorId="671B616F" wp14:editId="3D9D9BBF">
                <wp:simplePos x="0" y="0"/>
                <wp:positionH relativeFrom="column">
                  <wp:posOffset>113030</wp:posOffset>
                </wp:positionH>
                <wp:positionV relativeFrom="paragraph">
                  <wp:posOffset>8890</wp:posOffset>
                </wp:positionV>
                <wp:extent cx="4505325" cy="421005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4210050"/>
                        </a:xfrm>
                        <a:prstGeom prst="rect">
                          <a:avLst/>
                        </a:prstGeom>
                        <a:solidFill>
                          <a:srgbClr val="FFFFFF"/>
                        </a:solidFill>
                        <a:ln w="9525">
                          <a:solidFill>
                            <a:srgbClr val="000000"/>
                          </a:solidFill>
                          <a:miter lim="800000"/>
                          <a:headEnd/>
                          <a:tailEnd/>
                        </a:ln>
                      </wps:spPr>
                      <wps:txbx>
                        <w:txbxContent>
                          <w:p w14:paraId="676F3A6B" w14:textId="77777777" w:rsidR="00062640" w:rsidRDefault="00062640" w:rsidP="00A3015F">
                            <w:pPr>
                              <w:shd w:val="clear" w:color="auto" w:fill="FFFFFF" w:themeFill="background1"/>
                              <w:rPr>
                                <w:rFonts w:ascii="Arial" w:hAnsi="Arial" w:cs="Arial"/>
                              </w:rPr>
                            </w:pPr>
                            <w:r w:rsidRPr="005C48EA">
                              <w:rPr>
                                <w:rFonts w:ascii="Arial" w:hAnsi="Arial" w:cs="Arial"/>
                              </w:rPr>
                              <w:t xml:space="preserve">There was a downward trend in average fill rates in December; with the overall fill rates for December were 89.7%. RN fill rate decreasing by 5.5% to 85.2% and care staff fill rates also decreased by 5.4% to 89.7%. </w:t>
                            </w:r>
                            <w:r>
                              <w:rPr>
                                <w:rFonts w:ascii="Arial" w:hAnsi="Arial" w:cs="Arial"/>
                              </w:rPr>
                              <w:t>Nightingale ward continues to be open as part of winter escalation plans and additional surge areas were staffed to support flow in December such as PACU and ADSU.</w:t>
                            </w:r>
                          </w:p>
                          <w:p w14:paraId="649F7FC0" w14:textId="68542ACE" w:rsidR="00062640" w:rsidRDefault="002C756A" w:rsidP="00A3015F">
                            <w:pPr>
                              <w:shd w:val="clear" w:color="auto" w:fill="FFFFFF" w:themeFill="background1"/>
                              <w:rPr>
                                <w:rFonts w:ascii="Arial" w:hAnsi="Arial" w:cs="Arial"/>
                              </w:rPr>
                            </w:pPr>
                            <w:r w:rsidRPr="00663E3C">
                              <w:rPr>
                                <w:rFonts w:ascii="Arial" w:hAnsi="Arial" w:cs="Arial"/>
                              </w:rPr>
                              <w:t>AAU is an emerging risk with a 39% Band 5 vacancy rate. The ward is being supported and prioritised for new starters from International pipeline and as well a number of other measures to ensure fill rates and skill mix meet demand and acuity.</w:t>
                            </w:r>
                            <w:r>
                              <w:rPr>
                                <w:rFonts w:ascii="Arial" w:hAnsi="Arial" w:cs="Arial"/>
                              </w:rPr>
                              <w:t xml:space="preserve"> </w:t>
                            </w:r>
                          </w:p>
                          <w:p w14:paraId="655A5D3A" w14:textId="5A4476AB" w:rsidR="00062640" w:rsidRDefault="00062640" w:rsidP="00A3015F">
                            <w:pPr>
                              <w:shd w:val="clear" w:color="auto" w:fill="FFFFFF" w:themeFill="background1"/>
                              <w:rPr>
                                <w:rFonts w:ascii="Arial" w:hAnsi="Arial" w:cs="Arial"/>
                              </w:rPr>
                            </w:pPr>
                            <w:r w:rsidRPr="005C48EA">
                              <w:rPr>
                                <w:rFonts w:ascii="Arial" w:hAnsi="Arial" w:cs="Arial"/>
                              </w:rPr>
                              <w:t xml:space="preserve">ED </w:t>
                            </w:r>
                            <w:r>
                              <w:rPr>
                                <w:rFonts w:ascii="Arial" w:hAnsi="Arial" w:cs="Arial"/>
                              </w:rPr>
                              <w:t xml:space="preserve">fill reduced in December due to vacancies and increased sickness. Recruitment activity continues. Overall vacancy in ED is 12% (10.95WTE) </w:t>
                            </w:r>
                            <w:r w:rsidR="00FF0808">
                              <w:rPr>
                                <w:rFonts w:ascii="Arial" w:hAnsi="Arial" w:cs="Arial"/>
                              </w:rPr>
                              <w:t xml:space="preserve">Across nursing there are 23 new international nurses staring in January with a further 48 before the end of March. Details on pipeline for 2023/24 will be provided in next report. </w:t>
                            </w:r>
                          </w:p>
                          <w:p w14:paraId="56B772C7" w14:textId="77777777" w:rsidR="00062640" w:rsidRPr="005C48EA" w:rsidRDefault="00062640" w:rsidP="00A3015F">
                            <w:pPr>
                              <w:shd w:val="clear" w:color="auto" w:fill="FFFFFF" w:themeFill="background1"/>
                              <w:rPr>
                                <w:rFonts w:ascii="Arial" w:hAnsi="Arial" w:cs="Arial"/>
                              </w:rPr>
                            </w:pPr>
                            <w:r w:rsidRPr="005C48EA">
                              <w:rPr>
                                <w:rFonts w:ascii="Arial" w:hAnsi="Arial" w:cs="Arial"/>
                              </w:rPr>
                              <w:t>Overall Care Hours Per Patient Day (CHPPD) was 6.8 for December. The Model Hospital data for October 2022 shows the Trust with a CHPPD of 6.8 against the national median of 7.9.</w:t>
                            </w:r>
                            <w:r>
                              <w:rPr>
                                <w:rFonts w:ascii="Arial" w:hAnsi="Arial" w:cs="Arial"/>
                              </w:rPr>
                              <w:t xml:space="preserve"> CPPD has fallen in line with additional escalation ward Nightingale opening. </w:t>
                            </w:r>
                          </w:p>
                          <w:p w14:paraId="56BB2E08" w14:textId="77777777" w:rsidR="00062640" w:rsidRDefault="000626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1B616F" id="_x0000_t202" coordsize="21600,21600" o:spt="202" path="m,l,21600r21600,l21600,xe">
                <v:stroke joinstyle="miter"/>
                <v:path gradientshapeok="t" o:connecttype="rect"/>
              </v:shapetype>
              <v:shape id="Text Box 2" o:spid="_x0000_s1026" type="#_x0000_t202" style="position:absolute;margin-left:8.9pt;margin-top:.7pt;width:354.75pt;height:33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">
                <v:textbox>
                  <w:txbxContent>
                    <w:p w14:paraId="676F3A6B" w14:textId="77777777" w:rsidR="00062640" w:rsidRDefault="00062640" w:rsidP="00A3015F">
                      <w:pPr>
                        <w:shd w:val="clear" w:color="auto" w:fill="FFFFFF" w:themeFill="background1"/>
                        <w:rPr>
                          <w:rFonts w:ascii="Arial" w:hAnsi="Arial" w:cs="Arial"/>
                        </w:rPr>
                      </w:pPr>
                      <w:r w:rsidRPr="005C48EA">
                        <w:rPr>
                          <w:rFonts w:ascii="Arial" w:hAnsi="Arial" w:cs="Arial"/>
                        </w:rPr>
                        <w:t xml:space="preserve">There was a downward trend in average fill rates in December; with the overall fill rates for December were 89.7%. RN fill rate decreasing by 5.5% to 85.2% and care staff fill rates also decreased by 5.4% to 89.7%. </w:t>
                      </w:r>
                      <w:r>
                        <w:rPr>
                          <w:rFonts w:ascii="Arial" w:hAnsi="Arial" w:cs="Arial"/>
                        </w:rPr>
                        <w:t>Nightingale ward continues to be open as part of winter escalation plans and additional surge areas were staffed to support flow in December such as PACU and ADSU.</w:t>
                      </w:r>
                    </w:p>
                    <w:p w14:paraId="649F7FC0" w14:textId="68542ACE" w:rsidR="00062640" w:rsidRDefault="002C756A" w:rsidP="00A3015F">
                      <w:pPr>
                        <w:shd w:val="clear" w:color="auto" w:fill="FFFFFF" w:themeFill="background1"/>
                        <w:rPr>
                          <w:rFonts w:ascii="Arial" w:hAnsi="Arial" w:cs="Arial"/>
                        </w:rPr>
                      </w:pPr>
                      <w:r w:rsidRPr="00663E3C">
                        <w:rPr>
                          <w:rFonts w:ascii="Arial" w:hAnsi="Arial" w:cs="Arial"/>
                        </w:rPr>
                        <w:t>AAU is an emerging risk with a 39% Band 5 vacancy rate. The ward is being supported and prioritised for new starters from International pipeline and as well a number of other measures to ensure fill rates and skill mix meet demand and acuity.</w:t>
                      </w:r>
                      <w:r>
                        <w:rPr>
                          <w:rFonts w:ascii="Arial" w:hAnsi="Arial" w:cs="Arial"/>
                        </w:rPr>
                        <w:t xml:space="preserve"> </w:t>
                      </w:r>
                    </w:p>
                    <w:p w14:paraId="655A5D3A" w14:textId="5A4476AB" w:rsidR="00062640" w:rsidRDefault="00062640" w:rsidP="00A3015F">
                      <w:pPr>
                        <w:shd w:val="clear" w:color="auto" w:fill="FFFFFF" w:themeFill="background1"/>
                        <w:rPr>
                          <w:rFonts w:ascii="Arial" w:hAnsi="Arial" w:cs="Arial"/>
                        </w:rPr>
                      </w:pPr>
                      <w:r w:rsidRPr="005C48EA">
                        <w:rPr>
                          <w:rFonts w:ascii="Arial" w:hAnsi="Arial" w:cs="Arial"/>
                        </w:rPr>
                        <w:t xml:space="preserve">ED </w:t>
                      </w:r>
                      <w:r>
                        <w:rPr>
                          <w:rFonts w:ascii="Arial" w:hAnsi="Arial" w:cs="Arial"/>
                        </w:rPr>
                        <w:t xml:space="preserve">fill reduced in December due to vacancies and increased sickness. Recruitment activity continues. Overall vacancy in ED is 12% (10.95WTE) </w:t>
                      </w:r>
                      <w:r w:rsidR="00FF0808">
                        <w:rPr>
                          <w:rFonts w:ascii="Arial" w:hAnsi="Arial" w:cs="Arial"/>
                        </w:rPr>
                        <w:t xml:space="preserve">Across nursing there are 23 new international nurses staring in January with a further 48 before the end of March. Details on pipeline for 2023/24 will be provided in next report. </w:t>
                      </w:r>
                    </w:p>
                    <w:p w14:paraId="56B772C7" w14:textId="77777777" w:rsidR="00062640" w:rsidRPr="005C48EA" w:rsidRDefault="00062640" w:rsidP="00A3015F">
                      <w:pPr>
                        <w:shd w:val="clear" w:color="auto" w:fill="FFFFFF" w:themeFill="background1"/>
                        <w:rPr>
                          <w:rFonts w:ascii="Arial" w:hAnsi="Arial" w:cs="Arial"/>
                        </w:rPr>
                      </w:pPr>
                      <w:r w:rsidRPr="005C48EA">
                        <w:rPr>
                          <w:rFonts w:ascii="Arial" w:hAnsi="Arial" w:cs="Arial"/>
                        </w:rPr>
                        <w:t>Overall Care Hours Per Patient Day (CHPPD) was 6.8 for December. The Model Hospital data for October 2022 shows the Trust with a CHPPD of 6.8 against the national median of 7.9.</w:t>
                      </w:r>
                      <w:r>
                        <w:rPr>
                          <w:rFonts w:ascii="Arial" w:hAnsi="Arial" w:cs="Arial"/>
                        </w:rPr>
                        <w:t xml:space="preserve"> CPPD has fallen in line with additional escalation ward Nightingale opening. </w:t>
                      </w:r>
                    </w:p>
                    <w:p w14:paraId="56BB2E08" w14:textId="77777777" w:rsidR="00062640" w:rsidRDefault="00062640"/>
                  </w:txbxContent>
                </v:textbox>
                <w10:wrap type="square"/>
              </v:shape>
            </w:pict>
          </mc:Fallback>
        </mc:AlternateContent>
      </w:r>
      <w:r w:rsidRPr="00A3015F">
        <w:rPr>
          <w:rFonts w:ascii="Arial" w:hAnsi="Arial" w:cs="Arial"/>
          <w:noProof/>
          <w:lang w:eastAsia="en-GB"/>
        </w:rPr>
        <mc:AlternateContent>
          <mc:Choice Requires="wps">
            <w:drawing>
              <wp:anchor distT="45720" distB="45720" distL="114300" distR="114300" simplePos="0" relativeHeight="251679744" behindDoc="0" locked="0" layoutInCell="1" allowOverlap="1" wp14:anchorId="62979780" wp14:editId="6C9BEF07">
                <wp:simplePos x="0" y="0"/>
                <wp:positionH relativeFrom="margin">
                  <wp:align>right</wp:align>
                </wp:positionH>
                <wp:positionV relativeFrom="paragraph">
                  <wp:posOffset>0</wp:posOffset>
                </wp:positionV>
                <wp:extent cx="2360930" cy="2857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solidFill>
                            <a:srgbClr val="000000"/>
                          </a:solidFill>
                          <a:miter lim="800000"/>
                          <a:headEnd/>
                          <a:tailEnd/>
                        </a:ln>
                      </wps:spPr>
                      <wps:txbx>
                        <w:txbxContent>
                          <w:p w14:paraId="252BFAB1" w14:textId="77777777" w:rsidR="00062640" w:rsidRDefault="00062640" w:rsidP="00A3015F">
                            <w:pPr>
                              <w:jc w:val="center"/>
                            </w:pPr>
                            <w:r>
                              <w:t>Nursing and midwifery fill rate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2979780" id="_x0000_s1027" type="#_x0000_t202" style="position:absolute;margin-left:134.7pt;margin-top:0;width:185.9pt;height:22.5pt;z-index:25167974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">
                <v:textbox>
                  <w:txbxContent>
                    <w:p w14:paraId="252BFAB1" w14:textId="77777777" w:rsidR="00062640" w:rsidRDefault="00062640" w:rsidP="00A3015F">
                      <w:pPr>
                        <w:jc w:val="center"/>
                      </w:pPr>
                      <w:r>
                        <w:t>Nursing and midwifery fill rate</w:t>
                      </w:r>
                    </w:p>
                  </w:txbxContent>
                </v:textbox>
                <w10:wrap type="square" anchorx="margin"/>
              </v:shape>
            </w:pict>
          </mc:Fallback>
        </mc:AlternateContent>
      </w:r>
    </w:p>
    <w:p w14:paraId="6679D375" w14:textId="77777777" w:rsidR="001522A2" w:rsidRDefault="00A3015F" w:rsidP="005943FB">
      <w:pPr>
        <w:rPr>
          <w:rFonts w:ascii="Arial" w:hAnsi="Arial" w:cs="Arial"/>
          <w:lang w:eastAsia="en-GB"/>
        </w:rPr>
      </w:pPr>
      <w:r>
        <w:rPr>
          <w:noProof/>
          <w:lang w:eastAsia="en-GB"/>
        </w:rPr>
        <w:drawing>
          <wp:anchor distT="0" distB="0" distL="114300" distR="114300" simplePos="0" relativeHeight="251668480" behindDoc="1" locked="0" layoutInCell="1" allowOverlap="1" wp14:anchorId="352DBE1A" wp14:editId="36E2CE47">
            <wp:simplePos x="0" y="0"/>
            <wp:positionH relativeFrom="column">
              <wp:posOffset>5475605</wp:posOffset>
            </wp:positionH>
            <wp:positionV relativeFrom="paragraph">
              <wp:posOffset>11430</wp:posOffset>
            </wp:positionV>
            <wp:extent cx="4218940" cy="2286000"/>
            <wp:effectExtent l="0" t="0" r="0" b="0"/>
            <wp:wrapTight wrapText="bothSides">
              <wp:wrapPolygon edited="0">
                <wp:start x="0" y="0"/>
                <wp:lineTo x="0" y="21420"/>
                <wp:lineTo x="21457" y="21420"/>
                <wp:lineTo x="21457" y="0"/>
                <wp:lineTo x="0" y="0"/>
              </wp:wrapPolygon>
            </wp:wrapTight>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6AB214BB" w14:textId="006C66D1" w:rsidR="001522A2" w:rsidRDefault="001522A2" w:rsidP="005943FB">
      <w:pPr>
        <w:rPr>
          <w:rFonts w:ascii="Arial" w:hAnsi="Arial" w:cs="Arial"/>
          <w:lang w:eastAsia="en-GB"/>
        </w:rPr>
      </w:pPr>
    </w:p>
    <w:p w14:paraId="4CD232FC" w14:textId="72CB8342" w:rsidR="001522A2" w:rsidRDefault="001522A2" w:rsidP="005943FB">
      <w:pPr>
        <w:rPr>
          <w:rFonts w:ascii="Arial" w:hAnsi="Arial" w:cs="Arial"/>
          <w:lang w:eastAsia="en-GB"/>
        </w:rPr>
      </w:pPr>
    </w:p>
    <w:p w14:paraId="36FABA59" w14:textId="56E32289" w:rsidR="001522A2" w:rsidRDefault="001522A2" w:rsidP="005943FB">
      <w:pPr>
        <w:rPr>
          <w:rFonts w:ascii="Arial" w:hAnsi="Arial" w:cs="Arial"/>
          <w:lang w:eastAsia="en-GB"/>
        </w:rPr>
      </w:pPr>
    </w:p>
    <w:p w14:paraId="4BCBC924" w14:textId="3A54C5B5" w:rsidR="001522A2" w:rsidRDefault="001522A2" w:rsidP="005943FB">
      <w:pPr>
        <w:rPr>
          <w:rFonts w:ascii="Arial" w:hAnsi="Arial" w:cs="Arial"/>
          <w:lang w:eastAsia="en-GB"/>
        </w:rPr>
      </w:pPr>
    </w:p>
    <w:p w14:paraId="63F037A1" w14:textId="0420E0E1" w:rsidR="00A3015F" w:rsidRDefault="00A3015F" w:rsidP="005943FB">
      <w:pPr>
        <w:rPr>
          <w:rFonts w:ascii="Arial" w:hAnsi="Arial" w:cs="Arial"/>
          <w:lang w:eastAsia="en-GB"/>
        </w:rPr>
      </w:pPr>
    </w:p>
    <w:p w14:paraId="1192F541" w14:textId="2A15D42F" w:rsidR="001522A2" w:rsidRDefault="001522A2" w:rsidP="005943FB">
      <w:pPr>
        <w:rPr>
          <w:rFonts w:ascii="Arial" w:hAnsi="Arial" w:cs="Arial"/>
          <w:lang w:eastAsia="en-GB"/>
        </w:rPr>
      </w:pPr>
    </w:p>
    <w:p w14:paraId="4DD78951" w14:textId="35F5F3AF" w:rsidR="0092034E" w:rsidRDefault="0092034E" w:rsidP="0092034E">
      <w:pPr>
        <w:tabs>
          <w:tab w:val="left" w:pos="6309"/>
        </w:tabs>
        <w:spacing w:after="0"/>
        <w:rPr>
          <w:rFonts w:ascii="Arial" w:hAnsi="Arial" w:cs="Arial"/>
          <w:lang w:eastAsia="en-GB"/>
        </w:rPr>
      </w:pPr>
    </w:p>
    <w:p w14:paraId="60BBC5EF" w14:textId="71789821" w:rsidR="001522A2" w:rsidRDefault="00A3015F" w:rsidP="00A3015F">
      <w:pPr>
        <w:tabs>
          <w:tab w:val="left" w:pos="10327"/>
        </w:tabs>
        <w:rPr>
          <w:rFonts w:ascii="Arial" w:hAnsi="Arial" w:cs="Arial"/>
          <w:lang w:eastAsia="en-GB"/>
        </w:rPr>
      </w:pPr>
      <w:r w:rsidRPr="00A3015F">
        <w:rPr>
          <w:rFonts w:ascii="Arial" w:hAnsi="Arial" w:cs="Arial"/>
          <w:noProof/>
          <w:lang w:eastAsia="en-GB"/>
        </w:rPr>
        <mc:AlternateContent>
          <mc:Choice Requires="wps">
            <w:drawing>
              <wp:anchor distT="45720" distB="45720" distL="114300" distR="114300" simplePos="0" relativeHeight="251681792" behindDoc="0" locked="0" layoutInCell="1" allowOverlap="1" wp14:anchorId="361043AC" wp14:editId="2277EB08">
                <wp:simplePos x="0" y="0"/>
                <wp:positionH relativeFrom="margin">
                  <wp:posOffset>5628005</wp:posOffset>
                </wp:positionH>
                <wp:positionV relativeFrom="paragraph">
                  <wp:posOffset>6985</wp:posOffset>
                </wp:positionV>
                <wp:extent cx="3978275" cy="257175"/>
                <wp:effectExtent l="0" t="0" r="2222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257175"/>
                        </a:xfrm>
                        <a:prstGeom prst="rect">
                          <a:avLst/>
                        </a:prstGeom>
                        <a:solidFill>
                          <a:srgbClr val="FFFFFF"/>
                        </a:solidFill>
                        <a:ln w="9525">
                          <a:solidFill>
                            <a:srgbClr val="000000"/>
                          </a:solidFill>
                          <a:miter lim="800000"/>
                          <a:headEnd/>
                          <a:tailEnd/>
                        </a:ln>
                      </wps:spPr>
                      <wps:txbx>
                        <w:txbxContent>
                          <w:p w14:paraId="7CA56D29" w14:textId="77777777" w:rsidR="00062640" w:rsidRDefault="00062640" w:rsidP="00A3015F">
                            <w:pPr>
                              <w:jc w:val="center"/>
                            </w:pPr>
                            <w:r>
                              <w:t>ED Fill rate</w:t>
                            </w:r>
                          </w:p>
                          <w:p w14:paraId="7159C9A2" w14:textId="77777777" w:rsidR="00062640" w:rsidRDefault="000626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043AC" id="_x0000_s1028" type="#_x0000_t202" style="position:absolute;margin-left:443.15pt;margin-top:.55pt;width:313.25pt;height:20.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">
                <v:textbox>
                  <w:txbxContent>
                    <w:p w14:paraId="7CA56D29" w14:textId="77777777" w:rsidR="00062640" w:rsidRDefault="00062640" w:rsidP="00A3015F">
                      <w:pPr>
                        <w:jc w:val="center"/>
                      </w:pPr>
                      <w:r>
                        <w:t>ED Fill rate</w:t>
                      </w:r>
                    </w:p>
                    <w:p w14:paraId="7159C9A2" w14:textId="77777777" w:rsidR="00062640" w:rsidRDefault="00062640"/>
                  </w:txbxContent>
                </v:textbox>
                <w10:wrap type="square" anchorx="margin"/>
              </v:shape>
            </w:pict>
          </mc:Fallback>
        </mc:AlternateContent>
      </w:r>
    </w:p>
    <w:p w14:paraId="1EA5560A" w14:textId="2FD1DE3C" w:rsidR="0092034E" w:rsidRDefault="00A3015F" w:rsidP="005943FB">
      <w:pPr>
        <w:rPr>
          <w:rFonts w:ascii="Arial" w:hAnsi="Arial" w:cs="Arial"/>
          <w:lang w:eastAsia="en-GB"/>
        </w:rPr>
      </w:pPr>
      <w:r>
        <w:rPr>
          <w:noProof/>
          <w:lang w:eastAsia="en-GB"/>
        </w:rPr>
        <w:drawing>
          <wp:anchor distT="0" distB="0" distL="114300" distR="114300" simplePos="0" relativeHeight="251671552" behindDoc="1" locked="0" layoutInCell="1" allowOverlap="1" wp14:anchorId="25ACB65C" wp14:editId="4F77BEB4">
            <wp:simplePos x="0" y="0"/>
            <wp:positionH relativeFrom="column">
              <wp:posOffset>5561330</wp:posOffset>
            </wp:positionH>
            <wp:positionV relativeFrom="paragraph">
              <wp:posOffset>9525</wp:posOffset>
            </wp:positionV>
            <wp:extent cx="4221480" cy="1419225"/>
            <wp:effectExtent l="0" t="0" r="7620" b="9525"/>
            <wp:wrapTight wrapText="bothSides">
              <wp:wrapPolygon edited="0">
                <wp:start x="0" y="0"/>
                <wp:lineTo x="0" y="21455"/>
                <wp:lineTo x="21542" y="21455"/>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221480" cy="1419225"/>
                    </a:xfrm>
                    <a:prstGeom prst="rect">
                      <a:avLst/>
                    </a:prstGeom>
                  </pic:spPr>
                </pic:pic>
              </a:graphicData>
            </a:graphic>
            <wp14:sizeRelH relativeFrom="page">
              <wp14:pctWidth>0</wp14:pctWidth>
            </wp14:sizeRelH>
            <wp14:sizeRelV relativeFrom="page">
              <wp14:pctHeight>0</wp14:pctHeight>
            </wp14:sizeRelV>
          </wp:anchor>
        </w:drawing>
      </w:r>
    </w:p>
    <w:p w14:paraId="47E28CE8" w14:textId="4B17D9C2" w:rsidR="0092034E" w:rsidRPr="0092034E" w:rsidRDefault="0092034E" w:rsidP="0092034E">
      <w:pPr>
        <w:rPr>
          <w:rFonts w:ascii="Arial" w:hAnsi="Arial" w:cs="Arial"/>
          <w:lang w:eastAsia="en-GB"/>
        </w:rPr>
      </w:pPr>
    </w:p>
    <w:p w14:paraId="594480DD" w14:textId="2FBFA7FD" w:rsidR="0092034E" w:rsidRDefault="0092034E" w:rsidP="0092034E">
      <w:pPr>
        <w:rPr>
          <w:rFonts w:ascii="Arial" w:hAnsi="Arial" w:cs="Arial"/>
          <w:lang w:eastAsia="en-GB"/>
        </w:rPr>
      </w:pPr>
    </w:p>
    <w:p w14:paraId="34107D4C" w14:textId="4F411BEB" w:rsidR="001522A2" w:rsidRDefault="001522A2" w:rsidP="0092034E">
      <w:pPr>
        <w:tabs>
          <w:tab w:val="left" w:pos="8226"/>
        </w:tabs>
        <w:spacing w:after="0"/>
        <w:rPr>
          <w:rFonts w:ascii="Arial" w:hAnsi="Arial" w:cs="Arial"/>
          <w:noProof/>
          <w:lang w:eastAsia="en-GB"/>
        </w:rPr>
      </w:pPr>
    </w:p>
    <w:p w14:paraId="77A38C5F" w14:textId="409B5452" w:rsidR="00BB0E64" w:rsidRDefault="00BB0E64" w:rsidP="00E22282">
      <w:pPr>
        <w:tabs>
          <w:tab w:val="left" w:pos="8704"/>
        </w:tabs>
        <w:spacing w:after="0"/>
        <w:rPr>
          <w:rFonts w:ascii="Arial" w:hAnsi="Arial" w:cs="Arial"/>
          <w:noProof/>
          <w:lang w:eastAsia="en-GB"/>
        </w:rPr>
      </w:pPr>
    </w:p>
    <w:p w14:paraId="584D0874" w14:textId="1A586B7E" w:rsidR="00BB0E64" w:rsidRDefault="00BB0E64" w:rsidP="0092034E">
      <w:pPr>
        <w:tabs>
          <w:tab w:val="left" w:pos="8226"/>
        </w:tabs>
        <w:spacing w:after="0"/>
        <w:rPr>
          <w:rFonts w:ascii="Arial" w:hAnsi="Arial" w:cs="Arial"/>
          <w:noProof/>
          <w:lang w:eastAsia="en-GB"/>
        </w:rPr>
      </w:pPr>
    </w:p>
    <w:p w14:paraId="1E4A325E" w14:textId="25C36BED" w:rsidR="00BB0E64" w:rsidRDefault="00A3015F" w:rsidP="0092034E">
      <w:pPr>
        <w:tabs>
          <w:tab w:val="left" w:pos="8226"/>
        </w:tabs>
        <w:spacing w:after="0"/>
        <w:rPr>
          <w:rFonts w:ascii="Arial" w:hAnsi="Arial" w:cs="Arial"/>
          <w:noProof/>
          <w:lang w:eastAsia="en-GB"/>
        </w:rPr>
      </w:pPr>
      <w:r>
        <w:rPr>
          <w:rFonts w:ascii="Arial" w:hAnsi="Arial" w:cs="Arial"/>
          <w:noProof/>
          <w:lang w:eastAsia="en-GB"/>
        </w:rPr>
        <w:drawing>
          <wp:anchor distT="0" distB="0" distL="114300" distR="114300" simplePos="0" relativeHeight="251672576" behindDoc="1" locked="0" layoutInCell="1" allowOverlap="1" wp14:anchorId="46BB925C" wp14:editId="67D6D933">
            <wp:simplePos x="0" y="0"/>
            <wp:positionH relativeFrom="column">
              <wp:posOffset>5494655</wp:posOffset>
            </wp:positionH>
            <wp:positionV relativeFrom="paragraph">
              <wp:posOffset>52705</wp:posOffset>
            </wp:positionV>
            <wp:extent cx="4301490" cy="1781175"/>
            <wp:effectExtent l="0" t="0" r="3810" b="9525"/>
            <wp:wrapTight wrapText="bothSides">
              <wp:wrapPolygon edited="0">
                <wp:start x="0" y="0"/>
                <wp:lineTo x="0" y="21484"/>
                <wp:lineTo x="21523" y="21484"/>
                <wp:lineTo x="2152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1490" cy="1781175"/>
                    </a:xfrm>
                    <a:prstGeom prst="rect">
                      <a:avLst/>
                    </a:prstGeom>
                    <a:noFill/>
                  </pic:spPr>
                </pic:pic>
              </a:graphicData>
            </a:graphic>
            <wp14:sizeRelH relativeFrom="page">
              <wp14:pctWidth>0</wp14:pctWidth>
            </wp14:sizeRelH>
            <wp14:sizeRelV relativeFrom="page">
              <wp14:pctHeight>0</wp14:pctHeight>
            </wp14:sizeRelV>
          </wp:anchor>
        </w:drawing>
      </w:r>
    </w:p>
    <w:p w14:paraId="1F7B0D07" w14:textId="4898C4DB" w:rsidR="00BB0E64" w:rsidRDefault="00BB0E64" w:rsidP="0092034E">
      <w:pPr>
        <w:tabs>
          <w:tab w:val="left" w:pos="8226"/>
        </w:tabs>
        <w:spacing w:after="0"/>
        <w:rPr>
          <w:rFonts w:ascii="Arial" w:hAnsi="Arial" w:cs="Arial"/>
          <w:noProof/>
          <w:lang w:eastAsia="en-GB"/>
        </w:rPr>
      </w:pPr>
    </w:p>
    <w:p w14:paraId="4EAF86F4" w14:textId="4D5BE16B" w:rsidR="00BB0E64" w:rsidRDefault="00BB0E64" w:rsidP="0092034E">
      <w:pPr>
        <w:tabs>
          <w:tab w:val="left" w:pos="8226"/>
        </w:tabs>
        <w:spacing w:after="0"/>
        <w:rPr>
          <w:rFonts w:ascii="Arial" w:hAnsi="Arial" w:cs="Arial"/>
          <w:noProof/>
          <w:lang w:eastAsia="en-GB"/>
        </w:rPr>
      </w:pPr>
    </w:p>
    <w:p w14:paraId="3ED92E6F" w14:textId="610AC405" w:rsidR="00BB0E64" w:rsidRDefault="00BB0E64" w:rsidP="0092034E">
      <w:pPr>
        <w:tabs>
          <w:tab w:val="left" w:pos="8226"/>
        </w:tabs>
        <w:spacing w:after="0"/>
        <w:rPr>
          <w:rFonts w:ascii="Arial" w:hAnsi="Arial" w:cs="Arial"/>
          <w:noProof/>
          <w:lang w:eastAsia="en-GB"/>
        </w:rPr>
      </w:pPr>
    </w:p>
    <w:p w14:paraId="2CD73277" w14:textId="2328B5CF" w:rsidR="00BB0E64" w:rsidRDefault="00BB0E64" w:rsidP="0092034E">
      <w:pPr>
        <w:tabs>
          <w:tab w:val="left" w:pos="8226"/>
        </w:tabs>
        <w:spacing w:after="0"/>
        <w:rPr>
          <w:rFonts w:ascii="Arial" w:hAnsi="Arial" w:cs="Arial"/>
          <w:noProof/>
          <w:lang w:eastAsia="en-GB"/>
        </w:rPr>
      </w:pPr>
    </w:p>
    <w:p w14:paraId="56B7C669" w14:textId="77777777" w:rsidR="00BB0E64" w:rsidRDefault="00BB0E64" w:rsidP="0092034E">
      <w:pPr>
        <w:tabs>
          <w:tab w:val="left" w:pos="8226"/>
        </w:tabs>
        <w:spacing w:after="0"/>
        <w:rPr>
          <w:rFonts w:ascii="Arial" w:hAnsi="Arial" w:cs="Arial"/>
          <w:noProof/>
          <w:lang w:eastAsia="en-GB"/>
        </w:rPr>
      </w:pPr>
    </w:p>
    <w:p w14:paraId="63439969" w14:textId="4297CA42" w:rsidR="00BB0E64" w:rsidRDefault="00BB0E64" w:rsidP="0092034E">
      <w:pPr>
        <w:tabs>
          <w:tab w:val="left" w:pos="8226"/>
        </w:tabs>
        <w:spacing w:after="0"/>
        <w:rPr>
          <w:rFonts w:ascii="Arial" w:hAnsi="Arial" w:cs="Arial"/>
          <w:noProof/>
          <w:lang w:eastAsia="en-GB"/>
        </w:rPr>
      </w:pPr>
    </w:p>
    <w:p w14:paraId="3361473C" w14:textId="084AC52E" w:rsidR="00BB0E64" w:rsidRDefault="00BB0E64" w:rsidP="0092034E">
      <w:pPr>
        <w:tabs>
          <w:tab w:val="left" w:pos="8226"/>
        </w:tabs>
        <w:spacing w:after="0"/>
        <w:rPr>
          <w:rFonts w:ascii="Arial" w:hAnsi="Arial" w:cs="Arial"/>
          <w:noProof/>
          <w:lang w:eastAsia="en-GB"/>
        </w:rPr>
      </w:pPr>
    </w:p>
    <w:p w14:paraId="35F68677" w14:textId="3215F956" w:rsidR="00BB0E64" w:rsidRDefault="00BB0E64" w:rsidP="0092034E">
      <w:pPr>
        <w:tabs>
          <w:tab w:val="left" w:pos="8226"/>
        </w:tabs>
        <w:spacing w:after="0"/>
        <w:rPr>
          <w:rFonts w:ascii="Arial" w:hAnsi="Arial" w:cs="Arial"/>
          <w:noProof/>
          <w:lang w:eastAsia="en-GB"/>
        </w:rPr>
      </w:pPr>
    </w:p>
    <w:p w14:paraId="4D914983" w14:textId="246AD17D" w:rsidR="00BB0E64" w:rsidRPr="0092034E" w:rsidRDefault="00BB0E64" w:rsidP="0092034E">
      <w:pPr>
        <w:tabs>
          <w:tab w:val="left" w:pos="8226"/>
        </w:tabs>
        <w:spacing w:after="0"/>
        <w:rPr>
          <w:rFonts w:ascii="Arial" w:hAnsi="Arial" w:cs="Arial"/>
          <w:lang w:eastAsia="en-GB"/>
        </w:rPr>
      </w:pPr>
    </w:p>
    <w:p w14:paraId="59BE0EF7" w14:textId="75CE9602" w:rsidR="00AE2E0B" w:rsidRDefault="00F923A5" w:rsidP="00B073A7">
      <w:pPr>
        <w:tabs>
          <w:tab w:val="left" w:pos="8743"/>
        </w:tabs>
        <w:rPr>
          <w:rFonts w:ascii="Arial" w:hAnsi="Arial" w:cs="Arial"/>
          <w:lang w:eastAsia="en-GB"/>
        </w:rPr>
      </w:pPr>
      <w:r w:rsidRPr="00F923A5">
        <w:rPr>
          <w:rFonts w:ascii="Arial" w:hAnsi="Arial" w:cs="Arial"/>
          <w:noProof/>
          <w:lang w:eastAsia="en-GB"/>
        </w:rPr>
        <w:lastRenderedPageBreak/>
        <mc:AlternateContent>
          <mc:Choice Requires="wps">
            <w:drawing>
              <wp:anchor distT="45720" distB="45720" distL="114300" distR="114300" simplePos="0" relativeHeight="251689984" behindDoc="0" locked="0" layoutInCell="1" allowOverlap="1" wp14:anchorId="5A4AB1E8" wp14:editId="5FC06F47">
                <wp:simplePos x="0" y="0"/>
                <wp:positionH relativeFrom="margin">
                  <wp:align>left</wp:align>
                </wp:positionH>
                <wp:positionV relativeFrom="paragraph">
                  <wp:posOffset>11430</wp:posOffset>
                </wp:positionV>
                <wp:extent cx="4162425" cy="582930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5829300"/>
                        </a:xfrm>
                        <a:prstGeom prst="rect">
                          <a:avLst/>
                        </a:prstGeom>
                        <a:solidFill>
                          <a:srgbClr val="FFFFFF"/>
                        </a:solidFill>
                        <a:ln w="9525">
                          <a:solidFill>
                            <a:srgbClr val="000000"/>
                          </a:solidFill>
                          <a:miter lim="800000"/>
                          <a:headEnd/>
                          <a:tailEnd/>
                        </a:ln>
                      </wps:spPr>
                      <wps:txbx>
                        <w:txbxContent>
                          <w:p w14:paraId="3EA8D69C" w14:textId="77777777" w:rsidR="00F923A5" w:rsidRPr="005C48EA" w:rsidRDefault="00F923A5" w:rsidP="00F923A5">
                            <w:pPr>
                              <w:shd w:val="clear" w:color="auto" w:fill="FFFFFF" w:themeFill="background1"/>
                              <w:rPr>
                                <w:rFonts w:ascii="Arial" w:hAnsi="Arial" w:cs="Arial"/>
                              </w:rPr>
                            </w:pPr>
                            <w:r w:rsidRPr="005C48EA">
                              <w:rPr>
                                <w:rFonts w:ascii="Arial" w:hAnsi="Arial" w:cs="Arial"/>
                              </w:rPr>
                              <w:t>The number of occasions/shifts where the reported fill rate has fallen below 75% across the wards (excluding Maternity) increased to 383 (↑262) against November. If a nursing red flag event occurs for number of staff on duty to meet the care needs of patients, staff escalate the situation and if appropriate complete a Datix.</w:t>
                            </w:r>
                          </w:p>
                          <w:p w14:paraId="6E3E0313" w14:textId="77777777" w:rsidR="00F923A5" w:rsidRPr="005C48EA" w:rsidRDefault="00F923A5" w:rsidP="00F923A5">
                            <w:pPr>
                              <w:shd w:val="clear" w:color="auto" w:fill="FFFFFF" w:themeFill="background1"/>
                            </w:pPr>
                            <w:r w:rsidRPr="005C48EA">
                              <w:rPr>
                                <w:rFonts w:ascii="Arial" w:hAnsi="Arial" w:cs="Arial"/>
                              </w:rPr>
                              <w:t xml:space="preserve">The trend in reports completed in relation to nursing and midwifery staffing is included below and shows that the number of incidents recorded had increased in month to 75 (↑31),  </w:t>
                            </w:r>
                          </w:p>
                          <w:p w14:paraId="5C08D906" w14:textId="77777777" w:rsidR="00F923A5" w:rsidRPr="005C48EA" w:rsidRDefault="00F923A5" w:rsidP="00F923A5">
                            <w:pPr>
                              <w:shd w:val="clear" w:color="auto" w:fill="FFFFFF" w:themeFill="background1"/>
                              <w:rPr>
                                <w:rFonts w:ascii="Arial" w:hAnsi="Arial" w:cs="Arial"/>
                              </w:rPr>
                            </w:pPr>
                            <w:r w:rsidRPr="005C48EA">
                              <w:rPr>
                                <w:rFonts w:ascii="Arial" w:hAnsi="Arial" w:cs="Arial"/>
                              </w:rPr>
                              <w:t>Tye Green raised 14, AAU 11, Kingsmoor 7 and A&amp;E 6 Datix reports in relation to staffing levels where RN staffing has fallen below 75% across the wards (excluding Maternity) increased to 383 (↑262) against November. If a nursing red flag event occurs for number of staff on duty to meet the care needs of patients, staff escalate the situation and if appropriate complete a Datix.</w:t>
                            </w:r>
                          </w:p>
                          <w:p w14:paraId="5A7AB563" w14:textId="77777777" w:rsidR="00F923A5" w:rsidRPr="005C48EA" w:rsidRDefault="00F923A5" w:rsidP="00F923A5">
                            <w:pPr>
                              <w:shd w:val="clear" w:color="auto" w:fill="FFFFFF" w:themeFill="background1"/>
                              <w:rPr>
                                <w:rFonts w:ascii="Arial" w:hAnsi="Arial" w:cs="Arial"/>
                              </w:rPr>
                            </w:pPr>
                            <w:r w:rsidRPr="005C48EA">
                              <w:rPr>
                                <w:rFonts w:ascii="Arial" w:hAnsi="Arial" w:cs="Arial"/>
                              </w:rPr>
                              <w:t xml:space="preserve">Nightingale, Henry Moore, Tye Green and Dolphin reported average fill rates below 75% for RN against the standard planned template during December. This is the fourth consecutive month overall fill rates have been below 75% for Tye Green. Details on the impact on care can be found in </w:t>
                            </w:r>
                            <w:r>
                              <w:rPr>
                                <w:rFonts w:ascii="Arial" w:hAnsi="Arial" w:cs="Arial"/>
                              </w:rPr>
                              <w:t>below</w:t>
                            </w:r>
                            <w:r w:rsidRPr="005C48EA">
                              <w:rPr>
                                <w:rFonts w:ascii="Arial" w:hAnsi="Arial" w:cs="Arial"/>
                              </w:rPr>
                              <w:t xml:space="preserve"> </w:t>
                            </w:r>
                          </w:p>
                          <w:p w14:paraId="308D7A9F" w14:textId="77777777" w:rsidR="00F923A5" w:rsidRPr="00F923A5" w:rsidRDefault="00F923A5">
                            <w:pPr>
                              <w:rPr>
                                <w:rFonts w:ascii="Arial" w:hAnsi="Arial" w:cs="Arial"/>
                              </w:rPr>
                            </w:pPr>
                            <w:r w:rsidRPr="00F923A5">
                              <w:rPr>
                                <w:rFonts w:ascii="Arial" w:hAnsi="Arial" w:cs="Arial"/>
                              </w:rPr>
                              <w:t xml:space="preserve">Redeployment of staff continues to be undertaken to support SafeCare as part of the daily huddles. In December staff were moved from elective surgical wards (JSU and HMU) followed by Opal and Fleming both wards that have very low vacancies or are over establishment.  Highest net receivers of staff were Nightingale (winter escalation), Penn and Kingsmoor. Work will commence in February on creating buddy wards to minimise impact on staff of having to move to an unfamiliar area.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AB1E8" id="_x0000_s1029" type="#_x0000_t202" style="position:absolute;margin-left:0;margin-top:.9pt;width:327.75pt;height:459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">
                <v:textbox>
                  <w:txbxContent>
                    <w:p w14:paraId="3EA8D69C" w14:textId="77777777" w:rsidR="00F923A5" w:rsidRPr="005C48EA" w:rsidRDefault="00F923A5" w:rsidP="00F923A5">
                      <w:pPr>
                        <w:shd w:val="clear" w:color="auto" w:fill="FFFFFF" w:themeFill="background1"/>
                        <w:rPr>
                          <w:rFonts w:ascii="Arial" w:hAnsi="Arial" w:cs="Arial"/>
                        </w:rPr>
                      </w:pPr>
                      <w:r w:rsidRPr="005C48EA">
                        <w:rPr>
                          <w:rFonts w:ascii="Arial" w:hAnsi="Arial" w:cs="Arial"/>
                        </w:rPr>
                        <w:t>The number of occasions/shifts where the reported fill rate has fallen below 75% across the wards (excluding Maternity) increased to 383 (↑262) against November. If a nursing red flag event occurs for number of staff on duty to meet the care needs of patients, staff escalate the situation and if appropriate complete a Datix.</w:t>
                      </w:r>
                    </w:p>
                    <w:p w14:paraId="6E3E0313" w14:textId="77777777" w:rsidR="00F923A5" w:rsidRPr="005C48EA" w:rsidRDefault="00F923A5" w:rsidP="00F923A5">
                      <w:pPr>
                        <w:shd w:val="clear" w:color="auto" w:fill="FFFFFF" w:themeFill="background1"/>
                      </w:pPr>
                      <w:r w:rsidRPr="005C48EA">
                        <w:rPr>
                          <w:rFonts w:ascii="Arial" w:hAnsi="Arial" w:cs="Arial"/>
                        </w:rPr>
                        <w:t xml:space="preserve">The trend in reports completed in relation to nursing and midwifery staffing is included below and shows that the number of incidents recorded had increased in month to 75 (↑31),  </w:t>
                      </w:r>
                    </w:p>
                    <w:p w14:paraId="5C08D906" w14:textId="77777777" w:rsidR="00F923A5" w:rsidRPr="005C48EA" w:rsidRDefault="00F923A5" w:rsidP="00F923A5">
                      <w:pPr>
                        <w:shd w:val="clear" w:color="auto" w:fill="FFFFFF" w:themeFill="background1"/>
                        <w:rPr>
                          <w:rFonts w:ascii="Arial" w:hAnsi="Arial" w:cs="Arial"/>
                        </w:rPr>
                      </w:pPr>
                      <w:r w:rsidRPr="005C48EA">
                        <w:rPr>
                          <w:rFonts w:ascii="Arial" w:hAnsi="Arial" w:cs="Arial"/>
                        </w:rPr>
                        <w:t>Tye Green raised 14, AAU 11, Kingsmoor 7 and A&amp;E 6 Datix reports in relation to staffing levels where RN staffing has fallen below 75% across the wards (excluding Maternity) increased to 383 (↑262) against November. If a nursing red flag event occurs for number of staff on duty to meet the care needs of patients, staff escalate the situation and if appropriate complete a Datix.</w:t>
                      </w:r>
                    </w:p>
                    <w:p w14:paraId="5A7AB563" w14:textId="77777777" w:rsidR="00F923A5" w:rsidRPr="005C48EA" w:rsidRDefault="00F923A5" w:rsidP="00F923A5">
                      <w:pPr>
                        <w:shd w:val="clear" w:color="auto" w:fill="FFFFFF" w:themeFill="background1"/>
                        <w:rPr>
                          <w:rFonts w:ascii="Arial" w:hAnsi="Arial" w:cs="Arial"/>
                        </w:rPr>
                      </w:pPr>
                      <w:r w:rsidRPr="005C48EA">
                        <w:rPr>
                          <w:rFonts w:ascii="Arial" w:hAnsi="Arial" w:cs="Arial"/>
                        </w:rPr>
                        <w:t xml:space="preserve">Nightingale, Henry Moore, Tye Green and Dolphin reported average fill rates below 75% for RN against the standard planned template during December. This is the fourth consecutive month overall fill rates have been below 75% for Tye Green. Details on the impact on care can be found in </w:t>
                      </w:r>
                      <w:r>
                        <w:rPr>
                          <w:rFonts w:ascii="Arial" w:hAnsi="Arial" w:cs="Arial"/>
                        </w:rPr>
                        <w:t>below</w:t>
                      </w:r>
                      <w:r w:rsidRPr="005C48EA">
                        <w:rPr>
                          <w:rFonts w:ascii="Arial" w:hAnsi="Arial" w:cs="Arial"/>
                        </w:rPr>
                        <w:t xml:space="preserve"> </w:t>
                      </w:r>
                    </w:p>
                    <w:p w14:paraId="308D7A9F" w14:textId="77777777" w:rsidR="00F923A5" w:rsidRPr="00F923A5" w:rsidRDefault="00F923A5">
                      <w:pPr>
                        <w:rPr>
                          <w:rFonts w:ascii="Arial" w:hAnsi="Arial" w:cs="Arial"/>
                        </w:rPr>
                      </w:pPr>
                      <w:r w:rsidRPr="00F923A5">
                        <w:rPr>
                          <w:rFonts w:ascii="Arial" w:hAnsi="Arial" w:cs="Arial"/>
                        </w:rPr>
                        <w:t xml:space="preserve">Redeployment of staff continues to be undertaken to support SafeCare as part of the daily huddles. In December staff were moved from elective surgical wards (JSU and HMU) followed by Opal and Fleming both wards that have very low vacancies or are over establishment.  Highest net receivers of staff were Nightingale (winter escalation), Penn and Kingsmoor. Work will commence in February on creating buddy wards to minimise impact on staff of having to move to an unfamiliar area. </w:t>
                      </w:r>
                    </w:p>
                  </w:txbxContent>
                </v:textbox>
                <w10:wrap type="square" anchorx="margin"/>
              </v:shape>
            </w:pict>
          </mc:Fallback>
        </mc:AlternateContent>
      </w:r>
      <w:r>
        <w:rPr>
          <w:rFonts w:ascii="Arial" w:hAnsi="Arial" w:cs="Arial"/>
          <w:noProof/>
          <w:lang w:eastAsia="en-GB"/>
        </w:rPr>
        <w:drawing>
          <wp:anchor distT="0" distB="0" distL="114300" distR="114300" simplePos="0" relativeHeight="251673600" behindDoc="1" locked="0" layoutInCell="1" allowOverlap="1" wp14:anchorId="277F7AC7" wp14:editId="6095E840">
            <wp:simplePos x="0" y="0"/>
            <wp:positionH relativeFrom="column">
              <wp:posOffset>4742180</wp:posOffset>
            </wp:positionH>
            <wp:positionV relativeFrom="paragraph">
              <wp:posOffset>0</wp:posOffset>
            </wp:positionV>
            <wp:extent cx="5071745" cy="2495550"/>
            <wp:effectExtent l="0" t="0" r="0" b="0"/>
            <wp:wrapTight wrapText="bothSides">
              <wp:wrapPolygon edited="0">
                <wp:start x="0" y="0"/>
                <wp:lineTo x="0" y="21435"/>
                <wp:lineTo x="21500" y="21435"/>
                <wp:lineTo x="2150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1745"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0F48B" w14:textId="77777777" w:rsidR="001522A2" w:rsidRDefault="001522A2" w:rsidP="00AE2E0B">
      <w:pPr>
        <w:tabs>
          <w:tab w:val="left" w:pos="10366"/>
        </w:tabs>
        <w:rPr>
          <w:rFonts w:ascii="Arial" w:hAnsi="Arial" w:cs="Arial"/>
          <w:lang w:eastAsia="en-GB"/>
        </w:rPr>
      </w:pPr>
    </w:p>
    <w:p w14:paraId="1BC25808" w14:textId="77777777" w:rsidR="001522A2" w:rsidRDefault="001522A2" w:rsidP="005943FB">
      <w:pPr>
        <w:rPr>
          <w:rFonts w:ascii="Arial" w:hAnsi="Arial" w:cs="Arial"/>
          <w:lang w:eastAsia="en-GB"/>
        </w:rPr>
      </w:pPr>
    </w:p>
    <w:p w14:paraId="09B7F52A" w14:textId="77777777" w:rsidR="00E22282" w:rsidRDefault="00E22282" w:rsidP="005943FB">
      <w:pPr>
        <w:rPr>
          <w:rFonts w:ascii="Arial" w:hAnsi="Arial" w:cs="Arial"/>
          <w:lang w:eastAsia="en-GB"/>
        </w:rPr>
      </w:pPr>
    </w:p>
    <w:p w14:paraId="7144FFF5" w14:textId="77777777" w:rsidR="00E22282" w:rsidRDefault="00E22282" w:rsidP="005943FB">
      <w:pPr>
        <w:rPr>
          <w:rFonts w:ascii="Arial" w:hAnsi="Arial" w:cs="Arial"/>
          <w:lang w:eastAsia="en-GB"/>
        </w:rPr>
      </w:pPr>
    </w:p>
    <w:p w14:paraId="7F1C4094" w14:textId="77777777" w:rsidR="00E22282" w:rsidRDefault="00E22282" w:rsidP="005943FB">
      <w:pPr>
        <w:rPr>
          <w:rFonts w:ascii="Arial" w:hAnsi="Arial" w:cs="Arial"/>
          <w:lang w:eastAsia="en-GB"/>
        </w:rPr>
      </w:pPr>
    </w:p>
    <w:p w14:paraId="79E6613A" w14:textId="77777777" w:rsidR="00E22282" w:rsidRDefault="00E22282" w:rsidP="005943FB">
      <w:pPr>
        <w:rPr>
          <w:rFonts w:ascii="Arial" w:hAnsi="Arial" w:cs="Arial"/>
          <w:lang w:eastAsia="en-GB"/>
        </w:rPr>
      </w:pPr>
    </w:p>
    <w:p w14:paraId="162CEAD4" w14:textId="77777777" w:rsidR="00E22282" w:rsidRDefault="00E22282" w:rsidP="005943FB">
      <w:pPr>
        <w:rPr>
          <w:rFonts w:ascii="Arial" w:hAnsi="Arial" w:cs="Arial"/>
          <w:lang w:eastAsia="en-GB"/>
        </w:rPr>
      </w:pPr>
    </w:p>
    <w:p w14:paraId="54398B20" w14:textId="77777777" w:rsidR="00E22282" w:rsidRDefault="00F923A5" w:rsidP="005943FB">
      <w:pPr>
        <w:rPr>
          <w:rFonts w:ascii="Arial" w:hAnsi="Arial" w:cs="Arial"/>
          <w:lang w:eastAsia="en-GB"/>
        </w:rPr>
      </w:pPr>
      <w:r w:rsidRPr="00F923A5">
        <w:rPr>
          <w:rFonts w:ascii="Arial" w:hAnsi="Arial" w:cs="Arial"/>
          <w:noProof/>
          <w:lang w:eastAsia="en-GB"/>
        </w:rPr>
        <mc:AlternateContent>
          <mc:Choice Requires="wps">
            <w:drawing>
              <wp:anchor distT="45720" distB="45720" distL="114300" distR="114300" simplePos="0" relativeHeight="251685888" behindDoc="0" locked="0" layoutInCell="1" allowOverlap="1" wp14:anchorId="71FBD5C9" wp14:editId="6545677E">
                <wp:simplePos x="0" y="0"/>
                <wp:positionH relativeFrom="column">
                  <wp:posOffset>5520055</wp:posOffset>
                </wp:positionH>
                <wp:positionV relativeFrom="paragraph">
                  <wp:posOffset>40005</wp:posOffset>
                </wp:positionV>
                <wp:extent cx="2360930" cy="266700"/>
                <wp:effectExtent l="0" t="0" r="2540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solidFill>
                            <a:srgbClr val="000000"/>
                          </a:solidFill>
                          <a:miter lim="800000"/>
                          <a:headEnd/>
                          <a:tailEnd/>
                        </a:ln>
                      </wps:spPr>
                      <wps:txbx>
                        <w:txbxContent>
                          <w:p w14:paraId="7EE4644A" w14:textId="77777777" w:rsidR="00F923A5" w:rsidRDefault="00F923A5" w:rsidP="00F923A5">
                            <w:pPr>
                              <w:jc w:val="center"/>
                            </w:pPr>
                            <w:r>
                              <w:t>Redeployment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BD5C9" id="_x0000_s1030" type="#_x0000_t202" style="position:absolute;margin-left:434.65pt;margin-top:3.15pt;width:185.9pt;height:21pt;z-index:251685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">
                <v:textbox>
                  <w:txbxContent>
                    <w:p w14:paraId="7EE4644A" w14:textId="77777777" w:rsidR="00F923A5" w:rsidRDefault="00F923A5" w:rsidP="00F923A5">
                      <w:pPr>
                        <w:jc w:val="center"/>
                      </w:pPr>
                      <w:r>
                        <w:t>Redeployment</w:t>
                      </w:r>
                    </w:p>
                  </w:txbxContent>
                </v:textbox>
                <w10:wrap type="square"/>
              </v:shape>
            </w:pict>
          </mc:Fallback>
        </mc:AlternateContent>
      </w:r>
    </w:p>
    <w:p w14:paraId="3E9B28BC" w14:textId="77777777" w:rsidR="00E22282" w:rsidRDefault="00F923A5" w:rsidP="005943FB">
      <w:pPr>
        <w:rPr>
          <w:rFonts w:ascii="Arial" w:hAnsi="Arial" w:cs="Arial"/>
          <w:lang w:eastAsia="en-GB"/>
        </w:rPr>
      </w:pPr>
      <w:r w:rsidRPr="00F923A5">
        <w:rPr>
          <w:rFonts w:ascii="Arial" w:hAnsi="Arial" w:cs="Arial"/>
          <w:noProof/>
          <w:lang w:eastAsia="en-GB"/>
        </w:rPr>
        <mc:AlternateContent>
          <mc:Choice Requires="wps">
            <w:drawing>
              <wp:anchor distT="45720" distB="45720" distL="114300" distR="114300" simplePos="0" relativeHeight="251687936" behindDoc="0" locked="0" layoutInCell="1" allowOverlap="1" wp14:anchorId="32A04722" wp14:editId="49D5AE94">
                <wp:simplePos x="0" y="0"/>
                <wp:positionH relativeFrom="column">
                  <wp:posOffset>4675505</wp:posOffset>
                </wp:positionH>
                <wp:positionV relativeFrom="paragraph">
                  <wp:posOffset>-37465</wp:posOffset>
                </wp:positionV>
                <wp:extent cx="5210175" cy="358140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3581400"/>
                        </a:xfrm>
                        <a:prstGeom prst="rect">
                          <a:avLst/>
                        </a:prstGeom>
                        <a:solidFill>
                          <a:srgbClr val="FFFFFF"/>
                        </a:solidFill>
                        <a:ln w="9525">
                          <a:solidFill>
                            <a:srgbClr val="000000"/>
                          </a:solidFill>
                          <a:miter lim="800000"/>
                          <a:headEnd/>
                          <a:tailEnd/>
                        </a:ln>
                      </wps:spPr>
                      <wps:txbx>
                        <w:txbxContent>
                          <w:p w14:paraId="613E7E4A" w14:textId="77777777" w:rsidR="00F923A5" w:rsidRDefault="00F923A5">
                            <w:r>
                              <w:rPr>
                                <w:rFonts w:ascii="Arial" w:hAnsi="Arial" w:cs="Arial"/>
                                <w:noProof/>
                                <w:lang w:eastAsia="en-GB"/>
                              </w:rPr>
                              <w:drawing>
                                <wp:inline distT="0" distB="0" distL="0" distR="0" wp14:anchorId="4CABCD6F" wp14:editId="75F4F4DD">
                                  <wp:extent cx="4881957" cy="3181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3064" cy="319510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04722" id="_x0000_s1031" type="#_x0000_t202" style="position:absolute;margin-left:368.15pt;margin-top:-2.95pt;width:410.25pt;height:28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">
                <v:textbox>
                  <w:txbxContent>
                    <w:p w14:paraId="613E7E4A" w14:textId="77777777" w:rsidR="00F923A5" w:rsidRDefault="00F923A5">
                      <w:r>
                        <w:rPr>
                          <w:rFonts w:ascii="Arial" w:hAnsi="Arial" w:cs="Arial"/>
                          <w:noProof/>
                          <w:lang w:eastAsia="en-GB"/>
                        </w:rPr>
                        <w:drawing>
                          <wp:inline distT="0" distB="0" distL="0" distR="0" wp14:anchorId="4CABCD6F" wp14:editId="75F4F4DD">
                            <wp:extent cx="4881957" cy="3181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3064" cy="3195105"/>
                                    </a:xfrm>
                                    <a:prstGeom prst="rect">
                                      <a:avLst/>
                                    </a:prstGeom>
                                    <a:noFill/>
                                  </pic:spPr>
                                </pic:pic>
                              </a:graphicData>
                            </a:graphic>
                          </wp:inline>
                        </w:drawing>
                      </w:r>
                    </w:p>
                  </w:txbxContent>
                </v:textbox>
                <w10:wrap type="square"/>
              </v:shape>
            </w:pict>
          </mc:Fallback>
        </mc:AlternateContent>
      </w:r>
      <w:r w:rsidR="004F6CB6">
        <w:rPr>
          <w:rFonts w:ascii="Arial" w:hAnsi="Arial" w:cs="Arial"/>
          <w:lang w:eastAsia="en-GB"/>
        </w:rPr>
        <w:t xml:space="preserve"> </w:t>
      </w:r>
    </w:p>
    <w:p w14:paraId="61769387" w14:textId="77777777" w:rsidR="00E22282" w:rsidRDefault="004F6CB6" w:rsidP="005943FB">
      <w:pPr>
        <w:rPr>
          <w:rFonts w:ascii="Arial" w:hAnsi="Arial" w:cs="Arial"/>
          <w:lang w:eastAsia="en-GB"/>
        </w:rPr>
      </w:pPr>
      <w:r>
        <w:rPr>
          <w:rFonts w:ascii="Arial" w:hAnsi="Arial" w:cs="Arial"/>
          <w:lang w:eastAsia="en-GB"/>
        </w:rPr>
        <w:t xml:space="preserve">                                                                                                                                      </w:t>
      </w:r>
    </w:p>
    <w:p w14:paraId="1D069D14" w14:textId="77777777" w:rsidR="00E22282" w:rsidRDefault="00E22282" w:rsidP="005943FB">
      <w:pPr>
        <w:rPr>
          <w:rFonts w:ascii="Arial" w:hAnsi="Arial" w:cs="Arial"/>
          <w:lang w:eastAsia="en-GB"/>
        </w:rPr>
      </w:pPr>
    </w:p>
    <w:p w14:paraId="21C4C57C" w14:textId="77777777" w:rsidR="00E22282" w:rsidRDefault="00E22282" w:rsidP="005943FB">
      <w:pPr>
        <w:rPr>
          <w:rFonts w:ascii="Arial" w:hAnsi="Arial" w:cs="Arial"/>
          <w:lang w:eastAsia="en-GB"/>
        </w:rPr>
      </w:pPr>
    </w:p>
    <w:p w14:paraId="14D8E8E3" w14:textId="77777777" w:rsidR="00E22282" w:rsidRDefault="00E22282" w:rsidP="005943FB">
      <w:pPr>
        <w:rPr>
          <w:rFonts w:ascii="Arial" w:hAnsi="Arial" w:cs="Arial"/>
          <w:lang w:eastAsia="en-GB"/>
        </w:rPr>
      </w:pPr>
    </w:p>
    <w:p w14:paraId="606B00D7" w14:textId="77777777" w:rsidR="00E22282" w:rsidRDefault="00E22282" w:rsidP="005943FB">
      <w:pPr>
        <w:rPr>
          <w:rFonts w:ascii="Arial" w:hAnsi="Arial" w:cs="Arial"/>
          <w:lang w:eastAsia="en-GB"/>
        </w:rPr>
      </w:pPr>
    </w:p>
    <w:p w14:paraId="040C10AD" w14:textId="77777777" w:rsidR="00E22282" w:rsidRDefault="00E22282" w:rsidP="005943FB">
      <w:pPr>
        <w:rPr>
          <w:rFonts w:ascii="Arial" w:hAnsi="Arial" w:cs="Arial"/>
          <w:lang w:eastAsia="en-GB"/>
        </w:rPr>
      </w:pPr>
    </w:p>
    <w:p w14:paraId="5DE864C8" w14:textId="77777777" w:rsidR="00E22282" w:rsidRDefault="00E22282" w:rsidP="005943FB">
      <w:pPr>
        <w:rPr>
          <w:rFonts w:ascii="Arial" w:hAnsi="Arial" w:cs="Arial"/>
          <w:lang w:eastAsia="en-GB"/>
        </w:rPr>
      </w:pPr>
    </w:p>
    <w:p w14:paraId="376F45BE" w14:textId="0DE850A7" w:rsidR="00E22282" w:rsidRDefault="00E22282" w:rsidP="005943FB">
      <w:pPr>
        <w:rPr>
          <w:rFonts w:ascii="Arial" w:hAnsi="Arial" w:cs="Arial"/>
          <w:lang w:eastAsia="en-GB"/>
        </w:rPr>
      </w:pPr>
    </w:p>
    <w:p w14:paraId="42D351E1" w14:textId="77777777" w:rsidR="00E22282" w:rsidRDefault="00E22282" w:rsidP="005943FB">
      <w:pPr>
        <w:rPr>
          <w:rFonts w:ascii="Arial" w:hAnsi="Arial" w:cs="Arial"/>
          <w:lang w:eastAsia="en-GB"/>
        </w:rPr>
        <w:sectPr w:rsidR="00E22282" w:rsidSect="00E22282">
          <w:pgSz w:w="16838" w:h="11906" w:orient="landscape"/>
          <w:pgMar w:top="1021" w:right="1021" w:bottom="851" w:left="992" w:header="709" w:footer="170" w:gutter="0"/>
          <w:cols w:space="708"/>
          <w:docGrid w:linePitch="360"/>
        </w:sectPr>
      </w:pPr>
    </w:p>
    <w:p w14:paraId="3FF905FF" w14:textId="0D98BE3E" w:rsidR="00E22282" w:rsidRPr="00B073A7" w:rsidRDefault="00663E3C" w:rsidP="00E22282">
      <w:pPr>
        <w:spacing w:after="0" w:line="240" w:lineRule="auto"/>
        <w:rPr>
          <w:rFonts w:ascii="Arial" w:eastAsia="Times New Roman" w:hAnsi="Arial" w:cs="Arial"/>
          <w:b/>
          <w:sz w:val="18"/>
          <w:szCs w:val="18"/>
          <w:lang w:eastAsia="en-GB"/>
        </w:rPr>
      </w:pPr>
      <w:r>
        <w:rPr>
          <w:rFonts w:ascii="Arial" w:eastAsia="Times New Roman" w:hAnsi="Arial" w:cs="Arial"/>
          <w:b/>
          <w:lang w:eastAsia="en-GB"/>
        </w:rPr>
        <w:lastRenderedPageBreak/>
        <w:t xml:space="preserve">Appendix.1. </w:t>
      </w:r>
      <w:r w:rsidR="00E22282" w:rsidRPr="00B073A7">
        <w:rPr>
          <w:rFonts w:ascii="Arial" w:eastAsia="Times New Roman" w:hAnsi="Arial" w:cs="Arial"/>
          <w:b/>
          <w:lang w:eastAsia="en-GB"/>
        </w:rPr>
        <w:t>Ward level data: fill rates December 2022</w:t>
      </w:r>
      <w:r w:rsidR="00E22282" w:rsidRPr="00B073A7">
        <w:rPr>
          <w:rFonts w:ascii="Arial" w:eastAsia="Times New Roman" w:hAnsi="Arial" w:cs="Arial"/>
          <w:b/>
          <w:sz w:val="18"/>
          <w:szCs w:val="18"/>
          <w:lang w:eastAsia="en-GB"/>
        </w:rPr>
        <w:t xml:space="preserve">. </w:t>
      </w:r>
      <w:r w:rsidR="00E22282" w:rsidRPr="00B073A7">
        <w:rPr>
          <w:rFonts w:ascii="Arial" w:eastAsia="Times New Roman" w:hAnsi="Arial" w:cs="Arial"/>
          <w:b/>
          <w:i/>
          <w:sz w:val="18"/>
          <w:szCs w:val="18"/>
          <w:lang w:eastAsia="en-GB"/>
        </w:rPr>
        <w:t xml:space="preserve">(Adjusted Standard Planned Ward Demand) </w:t>
      </w:r>
    </w:p>
    <w:p w14:paraId="4F67D8A2" w14:textId="77777777" w:rsidR="00E22282" w:rsidRPr="00B073A7" w:rsidRDefault="00E22282" w:rsidP="00E22282">
      <w:pPr>
        <w:spacing w:after="0" w:line="240" w:lineRule="auto"/>
        <w:rPr>
          <w:rFonts w:ascii="Arial" w:eastAsia="Times New Roman" w:hAnsi="Arial" w:cs="Arial"/>
          <w:b/>
          <w:sz w:val="18"/>
          <w:szCs w:val="18"/>
          <w:lang w:eastAsia="en-GB"/>
        </w:rPr>
      </w:pPr>
    </w:p>
    <w:p w14:paraId="5DEEA640" w14:textId="77777777" w:rsidR="00E22282" w:rsidRPr="001D6AAA" w:rsidRDefault="00E22282" w:rsidP="00E22282">
      <w:pPr>
        <w:spacing w:after="0" w:line="240" w:lineRule="auto"/>
        <w:rPr>
          <w:rFonts w:ascii="Arial" w:eastAsia="Times New Roman" w:hAnsi="Arial" w:cs="Arial"/>
          <w:sz w:val="18"/>
          <w:szCs w:val="18"/>
          <w:lang w:eastAsia="en-GB"/>
        </w:rPr>
      </w:pPr>
    </w:p>
    <w:tbl>
      <w:tblPr>
        <w:tblStyle w:val="TableGrid"/>
        <w:tblW w:w="10748" w:type="dxa"/>
        <w:tblInd w:w="-434" w:type="dxa"/>
        <w:tblLayout w:type="fixed"/>
        <w:tblLook w:val="04A0" w:firstRow="1" w:lastRow="0" w:firstColumn="1" w:lastColumn="0" w:noHBand="0" w:noVBand="1"/>
      </w:tblPr>
      <w:tblGrid>
        <w:gridCol w:w="1994"/>
        <w:gridCol w:w="1301"/>
        <w:gridCol w:w="1392"/>
        <w:gridCol w:w="1585"/>
        <w:gridCol w:w="1392"/>
        <w:gridCol w:w="1028"/>
        <w:gridCol w:w="1028"/>
        <w:gridCol w:w="1028"/>
      </w:tblGrid>
      <w:tr w:rsidR="00E22282" w:rsidRPr="00424BF6" w14:paraId="6A976114" w14:textId="77777777" w:rsidTr="00062640">
        <w:trPr>
          <w:trHeight w:val="261"/>
        </w:trPr>
        <w:tc>
          <w:tcPr>
            <w:tcW w:w="1994" w:type="dxa"/>
            <w:tcBorders>
              <w:top w:val="nil"/>
              <w:left w:val="single" w:sz="4" w:space="0" w:color="auto"/>
              <w:bottom w:val="single" w:sz="4" w:space="0" w:color="auto"/>
            </w:tcBorders>
          </w:tcPr>
          <w:p w14:paraId="276CD891" w14:textId="77777777" w:rsidR="00E22282" w:rsidRPr="001D6AAA" w:rsidRDefault="00E22282" w:rsidP="00062640">
            <w:pPr>
              <w:rPr>
                <w:sz w:val="18"/>
                <w:szCs w:val="18"/>
              </w:rPr>
            </w:pPr>
          </w:p>
        </w:tc>
        <w:tc>
          <w:tcPr>
            <w:tcW w:w="2693" w:type="dxa"/>
            <w:gridSpan w:val="2"/>
            <w:shd w:val="clear" w:color="auto" w:fill="B6DDE8" w:themeFill="accent5" w:themeFillTint="66"/>
            <w:vAlign w:val="center"/>
          </w:tcPr>
          <w:p w14:paraId="15BCFB0F" w14:textId="77777777" w:rsidR="00E22282" w:rsidRPr="001D6AAA" w:rsidRDefault="00E22282" w:rsidP="00062640">
            <w:pPr>
              <w:jc w:val="center"/>
              <w:rPr>
                <w:rFonts w:ascii="Calibri" w:eastAsia="Times New Roman" w:hAnsi="Calibri" w:cs="Times New Roman"/>
                <w:b/>
                <w:bCs/>
                <w:sz w:val="18"/>
                <w:szCs w:val="18"/>
                <w:lang w:eastAsia="en-GB"/>
              </w:rPr>
            </w:pPr>
            <w:r w:rsidRPr="001D6AAA">
              <w:rPr>
                <w:rFonts w:ascii="Calibri" w:eastAsia="Times New Roman" w:hAnsi="Calibri" w:cs="Times New Roman"/>
                <w:b/>
                <w:bCs/>
                <w:sz w:val="18"/>
                <w:szCs w:val="18"/>
                <w:lang w:eastAsia="en-GB"/>
              </w:rPr>
              <w:t>Day</w:t>
            </w:r>
          </w:p>
        </w:tc>
        <w:tc>
          <w:tcPr>
            <w:tcW w:w="2977" w:type="dxa"/>
            <w:gridSpan w:val="2"/>
            <w:shd w:val="clear" w:color="auto" w:fill="B6DDE8" w:themeFill="accent5" w:themeFillTint="66"/>
            <w:vAlign w:val="center"/>
          </w:tcPr>
          <w:p w14:paraId="0DF833C3" w14:textId="77777777" w:rsidR="00E22282" w:rsidRPr="001D6AAA" w:rsidRDefault="00E22282" w:rsidP="00062640">
            <w:pPr>
              <w:jc w:val="center"/>
              <w:rPr>
                <w:rFonts w:ascii="Calibri" w:eastAsia="Times New Roman" w:hAnsi="Calibri" w:cs="Times New Roman"/>
                <w:b/>
                <w:bCs/>
                <w:sz w:val="18"/>
                <w:szCs w:val="18"/>
                <w:lang w:eastAsia="en-GB"/>
              </w:rPr>
            </w:pPr>
            <w:r w:rsidRPr="001D6AAA">
              <w:rPr>
                <w:rFonts w:ascii="Calibri" w:eastAsia="Times New Roman" w:hAnsi="Calibri" w:cs="Times New Roman"/>
                <w:b/>
                <w:bCs/>
                <w:sz w:val="18"/>
                <w:szCs w:val="18"/>
                <w:lang w:eastAsia="en-GB"/>
              </w:rPr>
              <w:t>Night</w:t>
            </w:r>
          </w:p>
        </w:tc>
        <w:tc>
          <w:tcPr>
            <w:tcW w:w="1028" w:type="dxa"/>
            <w:vMerge w:val="restart"/>
            <w:shd w:val="clear" w:color="auto" w:fill="B6DDE8" w:themeFill="accent5" w:themeFillTint="66"/>
            <w:vAlign w:val="center"/>
          </w:tcPr>
          <w:p w14:paraId="05E673FE" w14:textId="77777777" w:rsidR="00E22282" w:rsidRPr="001D6AAA" w:rsidRDefault="00E22282" w:rsidP="00062640">
            <w:pPr>
              <w:jc w:val="center"/>
              <w:rPr>
                <w:rFonts w:ascii="Calibri" w:eastAsia="Times New Roman" w:hAnsi="Calibri" w:cs="Times New Roman"/>
                <w:b/>
                <w:bCs/>
                <w:sz w:val="18"/>
                <w:szCs w:val="18"/>
                <w:lang w:eastAsia="en-GB"/>
              </w:rPr>
            </w:pPr>
            <w:r w:rsidRPr="001D6AAA">
              <w:rPr>
                <w:rFonts w:ascii="Calibri" w:eastAsia="Times New Roman" w:hAnsi="Calibri" w:cs="Times New Roman"/>
                <w:b/>
                <w:bCs/>
                <w:sz w:val="18"/>
                <w:szCs w:val="18"/>
                <w:lang w:eastAsia="en-GB"/>
              </w:rPr>
              <w:t>% RN overall fill rate</w:t>
            </w:r>
          </w:p>
        </w:tc>
        <w:tc>
          <w:tcPr>
            <w:tcW w:w="1028" w:type="dxa"/>
            <w:vMerge w:val="restart"/>
            <w:shd w:val="clear" w:color="auto" w:fill="B6DDE8" w:themeFill="accent5" w:themeFillTint="66"/>
            <w:vAlign w:val="center"/>
          </w:tcPr>
          <w:p w14:paraId="74FC9AEE" w14:textId="77777777" w:rsidR="00E22282" w:rsidRPr="001D6AAA" w:rsidRDefault="00E22282" w:rsidP="00062640">
            <w:pPr>
              <w:jc w:val="center"/>
              <w:rPr>
                <w:rFonts w:ascii="Calibri" w:eastAsia="Times New Roman" w:hAnsi="Calibri" w:cs="Times New Roman"/>
                <w:b/>
                <w:sz w:val="18"/>
                <w:szCs w:val="18"/>
                <w:lang w:eastAsia="en-GB"/>
              </w:rPr>
            </w:pPr>
            <w:r w:rsidRPr="001D6AAA">
              <w:rPr>
                <w:rFonts w:ascii="Calibri" w:eastAsia="Times New Roman" w:hAnsi="Calibri" w:cs="Times New Roman"/>
                <w:b/>
                <w:sz w:val="18"/>
                <w:szCs w:val="18"/>
                <w:lang w:eastAsia="en-GB"/>
              </w:rPr>
              <w:t>% overall HCSW fill rate</w:t>
            </w:r>
          </w:p>
        </w:tc>
        <w:tc>
          <w:tcPr>
            <w:tcW w:w="1028" w:type="dxa"/>
            <w:vMerge w:val="restart"/>
            <w:shd w:val="clear" w:color="auto" w:fill="B6DDE8" w:themeFill="accent5" w:themeFillTint="66"/>
          </w:tcPr>
          <w:p w14:paraId="19D09D7D" w14:textId="77777777" w:rsidR="00E22282" w:rsidRPr="001D6AAA" w:rsidRDefault="00E22282" w:rsidP="00062640">
            <w:pPr>
              <w:jc w:val="center"/>
              <w:rPr>
                <w:rFonts w:ascii="Calibri" w:eastAsia="Times New Roman" w:hAnsi="Calibri" w:cs="Times New Roman"/>
                <w:b/>
                <w:sz w:val="18"/>
                <w:szCs w:val="18"/>
                <w:lang w:eastAsia="en-GB"/>
              </w:rPr>
            </w:pPr>
          </w:p>
          <w:p w14:paraId="73369627" w14:textId="77777777" w:rsidR="00E22282" w:rsidRPr="001D6AAA" w:rsidRDefault="00E22282" w:rsidP="00062640">
            <w:pPr>
              <w:jc w:val="center"/>
              <w:rPr>
                <w:rFonts w:ascii="Calibri" w:eastAsia="Times New Roman" w:hAnsi="Calibri" w:cs="Times New Roman"/>
                <w:b/>
                <w:sz w:val="18"/>
                <w:szCs w:val="18"/>
                <w:lang w:eastAsia="en-GB"/>
              </w:rPr>
            </w:pPr>
          </w:p>
          <w:p w14:paraId="102B5CE4" w14:textId="77777777" w:rsidR="00E22282" w:rsidRPr="00424BF6" w:rsidRDefault="00E22282" w:rsidP="00062640">
            <w:pPr>
              <w:jc w:val="center"/>
              <w:rPr>
                <w:rFonts w:ascii="Calibri" w:eastAsia="Times New Roman" w:hAnsi="Calibri" w:cs="Times New Roman"/>
                <w:b/>
                <w:sz w:val="18"/>
                <w:szCs w:val="18"/>
                <w:lang w:eastAsia="en-GB"/>
              </w:rPr>
            </w:pPr>
            <w:r w:rsidRPr="001D6AAA">
              <w:rPr>
                <w:rFonts w:ascii="Calibri" w:eastAsia="Times New Roman" w:hAnsi="Calibri" w:cs="Times New Roman"/>
                <w:b/>
                <w:sz w:val="18"/>
                <w:szCs w:val="18"/>
                <w:lang w:eastAsia="en-GB"/>
              </w:rPr>
              <w:t>% Overall fill rate</w:t>
            </w:r>
          </w:p>
        </w:tc>
      </w:tr>
      <w:tr w:rsidR="00E22282" w:rsidRPr="00424BF6" w14:paraId="50294862" w14:textId="77777777" w:rsidTr="00062640">
        <w:trPr>
          <w:trHeight w:val="1131"/>
        </w:trPr>
        <w:tc>
          <w:tcPr>
            <w:tcW w:w="1994" w:type="dxa"/>
            <w:shd w:val="clear" w:color="auto" w:fill="B6DDE8" w:themeFill="accent5" w:themeFillTint="66"/>
            <w:vAlign w:val="center"/>
          </w:tcPr>
          <w:p w14:paraId="4C743CB1" w14:textId="77777777" w:rsidR="00E22282" w:rsidRPr="00424BF6" w:rsidRDefault="00E22282" w:rsidP="00062640">
            <w:pPr>
              <w:jc w:val="center"/>
              <w:rPr>
                <w:rFonts w:ascii="Calibri" w:eastAsia="Times New Roman" w:hAnsi="Calibri" w:cs="Times New Roman"/>
                <w:b/>
                <w:bCs/>
                <w:sz w:val="18"/>
                <w:szCs w:val="18"/>
                <w:lang w:eastAsia="en-GB"/>
              </w:rPr>
            </w:pPr>
            <w:r w:rsidRPr="00424BF6">
              <w:rPr>
                <w:rFonts w:ascii="Calibri" w:eastAsia="Times New Roman" w:hAnsi="Calibri" w:cs="Times New Roman"/>
                <w:b/>
                <w:bCs/>
                <w:sz w:val="18"/>
                <w:szCs w:val="18"/>
                <w:lang w:eastAsia="en-GB"/>
              </w:rPr>
              <w:t>Ward name</w:t>
            </w:r>
          </w:p>
        </w:tc>
        <w:tc>
          <w:tcPr>
            <w:tcW w:w="1301" w:type="dxa"/>
            <w:tcBorders>
              <w:bottom w:val="single" w:sz="4" w:space="0" w:color="auto"/>
            </w:tcBorders>
            <w:shd w:val="clear" w:color="auto" w:fill="B6DDE8" w:themeFill="accent5" w:themeFillTint="66"/>
            <w:vAlign w:val="center"/>
          </w:tcPr>
          <w:p w14:paraId="224938E1" w14:textId="77777777" w:rsidR="00E22282" w:rsidRPr="00424BF6" w:rsidRDefault="00E22282" w:rsidP="00062640">
            <w:pPr>
              <w:jc w:val="center"/>
              <w:rPr>
                <w:rFonts w:ascii="Calibri" w:eastAsia="Times New Roman" w:hAnsi="Calibri" w:cs="Times New Roman"/>
                <w:b/>
                <w:sz w:val="18"/>
                <w:szCs w:val="18"/>
                <w:lang w:eastAsia="en-GB"/>
              </w:rPr>
            </w:pPr>
            <w:r w:rsidRPr="00424BF6">
              <w:rPr>
                <w:rFonts w:ascii="Calibri" w:eastAsia="Times New Roman" w:hAnsi="Calibri" w:cs="Times New Roman"/>
                <w:b/>
                <w:sz w:val="18"/>
                <w:szCs w:val="18"/>
                <w:lang w:eastAsia="en-GB"/>
              </w:rPr>
              <w:t>Average fill rate - registered nurses/midwives (%)</w:t>
            </w:r>
          </w:p>
        </w:tc>
        <w:tc>
          <w:tcPr>
            <w:tcW w:w="1392" w:type="dxa"/>
            <w:tcBorders>
              <w:bottom w:val="single" w:sz="4" w:space="0" w:color="auto"/>
            </w:tcBorders>
            <w:shd w:val="clear" w:color="auto" w:fill="B6DDE8" w:themeFill="accent5" w:themeFillTint="66"/>
            <w:vAlign w:val="center"/>
          </w:tcPr>
          <w:p w14:paraId="6E17DCC3" w14:textId="77777777" w:rsidR="00E22282" w:rsidRPr="00424BF6" w:rsidRDefault="00E22282" w:rsidP="00062640">
            <w:pPr>
              <w:jc w:val="center"/>
              <w:rPr>
                <w:rFonts w:ascii="Calibri" w:eastAsia="Times New Roman" w:hAnsi="Calibri" w:cs="Times New Roman"/>
                <w:b/>
                <w:sz w:val="18"/>
                <w:szCs w:val="18"/>
                <w:lang w:eastAsia="en-GB"/>
              </w:rPr>
            </w:pPr>
            <w:r w:rsidRPr="00424BF6">
              <w:rPr>
                <w:rFonts w:ascii="Calibri" w:eastAsia="Times New Roman" w:hAnsi="Calibri" w:cs="Times New Roman"/>
                <w:b/>
                <w:sz w:val="18"/>
                <w:szCs w:val="18"/>
                <w:lang w:eastAsia="en-GB"/>
              </w:rPr>
              <w:t>Average fill rate - care staff (%)</w:t>
            </w:r>
          </w:p>
        </w:tc>
        <w:tc>
          <w:tcPr>
            <w:tcW w:w="1585" w:type="dxa"/>
            <w:tcBorders>
              <w:bottom w:val="single" w:sz="4" w:space="0" w:color="auto"/>
            </w:tcBorders>
            <w:shd w:val="clear" w:color="auto" w:fill="B6DDE8" w:themeFill="accent5" w:themeFillTint="66"/>
            <w:vAlign w:val="center"/>
          </w:tcPr>
          <w:p w14:paraId="247D1A8E" w14:textId="77777777" w:rsidR="00E22282" w:rsidRPr="00424BF6" w:rsidRDefault="00E22282" w:rsidP="00062640">
            <w:pPr>
              <w:jc w:val="center"/>
              <w:rPr>
                <w:rFonts w:ascii="Calibri" w:eastAsia="Times New Roman" w:hAnsi="Calibri" w:cs="Times New Roman"/>
                <w:b/>
                <w:sz w:val="18"/>
                <w:szCs w:val="18"/>
                <w:lang w:eastAsia="en-GB"/>
              </w:rPr>
            </w:pPr>
            <w:r w:rsidRPr="00424BF6">
              <w:rPr>
                <w:rFonts w:ascii="Calibri" w:eastAsia="Times New Roman" w:hAnsi="Calibri" w:cs="Times New Roman"/>
                <w:b/>
                <w:sz w:val="18"/>
                <w:szCs w:val="18"/>
                <w:lang w:eastAsia="en-GB"/>
              </w:rPr>
              <w:t>Average fill rate - registered nurses/midwives (%)</w:t>
            </w:r>
          </w:p>
        </w:tc>
        <w:tc>
          <w:tcPr>
            <w:tcW w:w="1392" w:type="dxa"/>
            <w:tcBorders>
              <w:bottom w:val="single" w:sz="4" w:space="0" w:color="auto"/>
            </w:tcBorders>
            <w:shd w:val="clear" w:color="auto" w:fill="B6DDE8" w:themeFill="accent5" w:themeFillTint="66"/>
            <w:vAlign w:val="center"/>
          </w:tcPr>
          <w:p w14:paraId="6E707AD9" w14:textId="77777777" w:rsidR="00E22282" w:rsidRPr="00424BF6" w:rsidRDefault="00E22282" w:rsidP="00062640">
            <w:pPr>
              <w:jc w:val="center"/>
              <w:rPr>
                <w:rFonts w:ascii="Calibri" w:eastAsia="Times New Roman" w:hAnsi="Calibri" w:cs="Times New Roman"/>
                <w:b/>
                <w:sz w:val="18"/>
                <w:szCs w:val="18"/>
                <w:lang w:eastAsia="en-GB"/>
              </w:rPr>
            </w:pPr>
            <w:r w:rsidRPr="00424BF6">
              <w:rPr>
                <w:rFonts w:ascii="Calibri" w:eastAsia="Times New Roman" w:hAnsi="Calibri" w:cs="Times New Roman"/>
                <w:b/>
                <w:sz w:val="18"/>
                <w:szCs w:val="18"/>
                <w:lang w:eastAsia="en-GB"/>
              </w:rPr>
              <w:t>Average fill rate - care staff (%)</w:t>
            </w:r>
          </w:p>
        </w:tc>
        <w:tc>
          <w:tcPr>
            <w:tcW w:w="1028" w:type="dxa"/>
            <w:vMerge/>
            <w:tcBorders>
              <w:bottom w:val="single" w:sz="4" w:space="0" w:color="auto"/>
            </w:tcBorders>
            <w:shd w:val="clear" w:color="auto" w:fill="B6DDE8" w:themeFill="accent5" w:themeFillTint="66"/>
            <w:vAlign w:val="center"/>
          </w:tcPr>
          <w:p w14:paraId="6C25B8B0" w14:textId="77777777" w:rsidR="00E22282" w:rsidRPr="00424BF6" w:rsidRDefault="00E22282" w:rsidP="00062640">
            <w:pPr>
              <w:jc w:val="center"/>
              <w:rPr>
                <w:rFonts w:ascii="Calibri" w:eastAsia="Times New Roman" w:hAnsi="Calibri" w:cs="Times New Roman"/>
                <w:b/>
                <w:sz w:val="20"/>
                <w:szCs w:val="20"/>
                <w:lang w:eastAsia="en-GB"/>
              </w:rPr>
            </w:pPr>
          </w:p>
        </w:tc>
        <w:tc>
          <w:tcPr>
            <w:tcW w:w="1028" w:type="dxa"/>
            <w:vMerge/>
            <w:tcBorders>
              <w:bottom w:val="single" w:sz="4" w:space="0" w:color="auto"/>
            </w:tcBorders>
            <w:shd w:val="clear" w:color="auto" w:fill="B6DDE8" w:themeFill="accent5" w:themeFillTint="66"/>
          </w:tcPr>
          <w:p w14:paraId="7E2B1A77" w14:textId="77777777" w:rsidR="00E22282" w:rsidRPr="00424BF6" w:rsidRDefault="00E22282" w:rsidP="00062640">
            <w:pPr>
              <w:jc w:val="center"/>
              <w:rPr>
                <w:rFonts w:ascii="Calibri" w:eastAsia="Times New Roman" w:hAnsi="Calibri" w:cs="Times New Roman"/>
                <w:b/>
                <w:sz w:val="20"/>
                <w:szCs w:val="20"/>
                <w:lang w:eastAsia="en-GB"/>
              </w:rPr>
            </w:pPr>
          </w:p>
        </w:tc>
        <w:tc>
          <w:tcPr>
            <w:tcW w:w="1028" w:type="dxa"/>
            <w:vMerge/>
            <w:tcBorders>
              <w:bottom w:val="single" w:sz="4" w:space="0" w:color="auto"/>
            </w:tcBorders>
            <w:shd w:val="clear" w:color="auto" w:fill="B6DDE8" w:themeFill="accent5" w:themeFillTint="66"/>
          </w:tcPr>
          <w:p w14:paraId="56A34209" w14:textId="77777777" w:rsidR="00E22282" w:rsidRPr="00424BF6" w:rsidRDefault="00E22282" w:rsidP="00062640">
            <w:pPr>
              <w:jc w:val="center"/>
              <w:rPr>
                <w:rFonts w:ascii="Calibri" w:eastAsia="Times New Roman" w:hAnsi="Calibri" w:cs="Times New Roman"/>
                <w:b/>
                <w:sz w:val="20"/>
                <w:szCs w:val="20"/>
                <w:lang w:eastAsia="en-GB"/>
              </w:rPr>
            </w:pPr>
          </w:p>
        </w:tc>
      </w:tr>
      <w:tr w:rsidR="00E22282" w:rsidRPr="00424BF6" w14:paraId="42BCB866" w14:textId="77777777" w:rsidTr="00062640">
        <w:trPr>
          <w:trHeight w:val="434"/>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5ACAADC5" w14:textId="77777777" w:rsidR="00E22282" w:rsidRPr="00424BF6" w:rsidRDefault="00E22282" w:rsidP="00062640">
            <w:pPr>
              <w:jc w:val="center"/>
              <w:rPr>
                <w:rFonts w:ascii="Calibri" w:hAnsi="Calibri" w:cs="Calibri"/>
                <w:color w:val="000000"/>
              </w:rPr>
            </w:pPr>
            <w:r w:rsidRPr="00424BF6">
              <w:rPr>
                <w:rFonts w:ascii="Calibri" w:hAnsi="Calibri" w:cs="Calibri"/>
                <w:color w:val="000000"/>
              </w:rPr>
              <w:t>ITU &amp; HDU</w:t>
            </w:r>
          </w:p>
        </w:tc>
        <w:tc>
          <w:tcPr>
            <w:tcW w:w="1301" w:type="dxa"/>
            <w:tcBorders>
              <w:top w:val="single" w:sz="4" w:space="0" w:color="auto"/>
              <w:left w:val="nil"/>
              <w:bottom w:val="single" w:sz="4" w:space="0" w:color="auto"/>
              <w:right w:val="single" w:sz="8" w:space="0" w:color="auto"/>
            </w:tcBorders>
            <w:shd w:val="clear" w:color="000000" w:fill="92D050"/>
            <w:vAlign w:val="center"/>
          </w:tcPr>
          <w:p w14:paraId="2C793410" w14:textId="77777777" w:rsidR="00E22282" w:rsidRPr="00D838BF" w:rsidRDefault="00E22282" w:rsidP="00062640">
            <w:pPr>
              <w:jc w:val="center"/>
            </w:pPr>
            <w:r w:rsidRPr="00D838BF">
              <w:t>95.3%</w:t>
            </w:r>
          </w:p>
        </w:tc>
        <w:tc>
          <w:tcPr>
            <w:tcW w:w="1392" w:type="dxa"/>
            <w:tcBorders>
              <w:top w:val="single" w:sz="4" w:space="0" w:color="auto"/>
              <w:left w:val="single" w:sz="4" w:space="0" w:color="auto"/>
              <w:bottom w:val="single" w:sz="4" w:space="0" w:color="auto"/>
              <w:right w:val="single" w:sz="8" w:space="0" w:color="auto"/>
            </w:tcBorders>
            <w:shd w:val="clear" w:color="000000" w:fill="FF0000"/>
            <w:vAlign w:val="center"/>
          </w:tcPr>
          <w:p w14:paraId="40CF06F4" w14:textId="77777777" w:rsidR="00E22282" w:rsidRPr="00D838BF" w:rsidRDefault="00E22282" w:rsidP="00062640">
            <w:pPr>
              <w:jc w:val="center"/>
            </w:pPr>
            <w:r w:rsidRPr="00D838BF">
              <w:t>49.0%</w:t>
            </w:r>
          </w:p>
        </w:tc>
        <w:tc>
          <w:tcPr>
            <w:tcW w:w="1585" w:type="dxa"/>
            <w:tcBorders>
              <w:top w:val="single" w:sz="4" w:space="0" w:color="auto"/>
              <w:left w:val="single" w:sz="4" w:space="0" w:color="auto"/>
              <w:bottom w:val="single" w:sz="4" w:space="0" w:color="auto"/>
              <w:right w:val="single" w:sz="8" w:space="0" w:color="auto"/>
            </w:tcBorders>
            <w:shd w:val="clear" w:color="000000" w:fill="FFC000"/>
            <w:vAlign w:val="center"/>
          </w:tcPr>
          <w:p w14:paraId="614AA0DF" w14:textId="77777777" w:rsidR="00E22282" w:rsidRPr="00D838BF" w:rsidRDefault="00E22282" w:rsidP="00062640">
            <w:pPr>
              <w:jc w:val="center"/>
            </w:pPr>
            <w:r w:rsidRPr="00D838BF">
              <w:t>94.8%</w:t>
            </w:r>
          </w:p>
        </w:tc>
        <w:tc>
          <w:tcPr>
            <w:tcW w:w="1392" w:type="dxa"/>
            <w:tcBorders>
              <w:top w:val="single" w:sz="4" w:space="0" w:color="auto"/>
              <w:left w:val="single" w:sz="4" w:space="0" w:color="auto"/>
              <w:bottom w:val="single" w:sz="4" w:space="0" w:color="auto"/>
              <w:right w:val="single" w:sz="8" w:space="0" w:color="auto"/>
            </w:tcBorders>
            <w:shd w:val="clear" w:color="000000" w:fill="FF0000"/>
            <w:vAlign w:val="center"/>
          </w:tcPr>
          <w:p w14:paraId="070A69E0" w14:textId="77777777" w:rsidR="00E22282" w:rsidRPr="00D838BF" w:rsidRDefault="00E22282" w:rsidP="00062640">
            <w:pPr>
              <w:jc w:val="center"/>
            </w:pPr>
            <w:r w:rsidRPr="00D838BF">
              <w:t>54.1%</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358C6834" w14:textId="77777777" w:rsidR="00E22282" w:rsidRPr="00E83FCB" w:rsidRDefault="00E22282" w:rsidP="00062640">
            <w:pPr>
              <w:jc w:val="center"/>
            </w:pPr>
            <w:r w:rsidRPr="00E83FCB">
              <w:t>95.1%</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668664B6" w14:textId="77777777" w:rsidR="00E22282" w:rsidRPr="00E57B0F" w:rsidRDefault="00E22282" w:rsidP="00062640">
            <w:pPr>
              <w:jc w:val="center"/>
            </w:pPr>
            <w:r w:rsidRPr="00E57B0F">
              <w:t>51.5%</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4CD28171" w14:textId="77777777" w:rsidR="00E22282" w:rsidRPr="00491335" w:rsidRDefault="00E22282" w:rsidP="00062640">
            <w:pPr>
              <w:jc w:val="center"/>
            </w:pPr>
            <w:r w:rsidRPr="00491335">
              <w:t>87.8%</w:t>
            </w:r>
          </w:p>
        </w:tc>
      </w:tr>
      <w:tr w:rsidR="00E22282" w:rsidRPr="00424BF6" w14:paraId="32E54EB6" w14:textId="77777777" w:rsidTr="00062640">
        <w:trPr>
          <w:trHeight w:val="434"/>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5CFAED8E" w14:textId="77777777" w:rsidR="00E22282" w:rsidRPr="00424BF6" w:rsidRDefault="00E22282" w:rsidP="00062640">
            <w:pPr>
              <w:jc w:val="center"/>
              <w:rPr>
                <w:rFonts w:ascii="Calibri" w:hAnsi="Calibri" w:cs="Calibri"/>
                <w:color w:val="000000"/>
              </w:rPr>
            </w:pPr>
            <w:r w:rsidRPr="00424BF6">
              <w:rPr>
                <w:rFonts w:ascii="Calibri" w:hAnsi="Calibri" w:cs="Calibri"/>
                <w:color w:val="000000"/>
              </w:rPr>
              <w:t>Saunders Unit</w:t>
            </w:r>
          </w:p>
        </w:tc>
        <w:tc>
          <w:tcPr>
            <w:tcW w:w="1301" w:type="dxa"/>
            <w:tcBorders>
              <w:top w:val="single" w:sz="4" w:space="0" w:color="auto"/>
              <w:left w:val="nil"/>
              <w:bottom w:val="single" w:sz="4" w:space="0" w:color="auto"/>
              <w:right w:val="single" w:sz="8" w:space="0" w:color="auto"/>
            </w:tcBorders>
            <w:shd w:val="clear" w:color="000000" w:fill="FFC000"/>
            <w:vAlign w:val="center"/>
          </w:tcPr>
          <w:p w14:paraId="21784BE3" w14:textId="77777777" w:rsidR="00E22282" w:rsidRPr="00D838BF" w:rsidRDefault="00E22282" w:rsidP="00062640">
            <w:pPr>
              <w:jc w:val="center"/>
            </w:pPr>
            <w:r w:rsidRPr="00D838BF">
              <w:t>84.8%</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1F03FB24" w14:textId="77777777" w:rsidR="00E22282" w:rsidRPr="00D838BF" w:rsidRDefault="00E22282" w:rsidP="00062640">
            <w:pPr>
              <w:jc w:val="center"/>
            </w:pPr>
            <w:r w:rsidRPr="00D838BF">
              <w:t>106.7%</w:t>
            </w:r>
          </w:p>
        </w:tc>
        <w:tc>
          <w:tcPr>
            <w:tcW w:w="1585" w:type="dxa"/>
            <w:tcBorders>
              <w:top w:val="single" w:sz="4" w:space="0" w:color="auto"/>
              <w:left w:val="single" w:sz="4" w:space="0" w:color="auto"/>
              <w:bottom w:val="single" w:sz="4" w:space="0" w:color="auto"/>
              <w:right w:val="single" w:sz="8" w:space="0" w:color="auto"/>
            </w:tcBorders>
            <w:shd w:val="clear" w:color="000000" w:fill="FFC000"/>
            <w:vAlign w:val="center"/>
          </w:tcPr>
          <w:p w14:paraId="76C645FA" w14:textId="77777777" w:rsidR="00E22282" w:rsidRPr="00D838BF" w:rsidRDefault="00E22282" w:rsidP="00062640">
            <w:pPr>
              <w:jc w:val="center"/>
            </w:pPr>
            <w:r w:rsidRPr="00D838BF">
              <w:t>82.0%</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2F7786FA" w14:textId="77777777" w:rsidR="00E22282" w:rsidRPr="00D838BF" w:rsidRDefault="00E22282" w:rsidP="00062640">
            <w:pPr>
              <w:jc w:val="center"/>
            </w:pPr>
            <w:r w:rsidRPr="00D838BF">
              <w:t>136.5%</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1781E1BD" w14:textId="77777777" w:rsidR="00E22282" w:rsidRPr="00E83FCB" w:rsidRDefault="00E22282" w:rsidP="00062640">
            <w:pPr>
              <w:jc w:val="center"/>
            </w:pPr>
            <w:r w:rsidRPr="00E83FCB">
              <w:t>83.6%</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6CBDDCFC" w14:textId="77777777" w:rsidR="00E22282" w:rsidRPr="00E57B0F" w:rsidRDefault="00E22282" w:rsidP="00062640">
            <w:pPr>
              <w:jc w:val="center"/>
            </w:pPr>
            <w:r w:rsidRPr="00E57B0F">
              <w:t>118.0%</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4AD39AC5" w14:textId="77777777" w:rsidR="00E22282" w:rsidRPr="00491335" w:rsidRDefault="00E22282" w:rsidP="00062640">
            <w:pPr>
              <w:jc w:val="center"/>
            </w:pPr>
            <w:r w:rsidRPr="00491335">
              <w:t>95.9%</w:t>
            </w:r>
          </w:p>
        </w:tc>
      </w:tr>
      <w:tr w:rsidR="00E22282" w:rsidRPr="00424BF6" w14:paraId="3E29BE7E" w14:textId="77777777" w:rsidTr="00062640">
        <w:trPr>
          <w:trHeight w:val="434"/>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2209591C" w14:textId="77777777" w:rsidR="00E22282" w:rsidRPr="00424BF6" w:rsidRDefault="00E22282" w:rsidP="00062640">
            <w:pPr>
              <w:jc w:val="center"/>
              <w:rPr>
                <w:rFonts w:ascii="Calibri" w:hAnsi="Calibri" w:cs="Calibri"/>
                <w:color w:val="000000"/>
              </w:rPr>
            </w:pPr>
            <w:r w:rsidRPr="00424BF6">
              <w:rPr>
                <w:rFonts w:ascii="Calibri" w:hAnsi="Calibri" w:cs="Calibri"/>
                <w:color w:val="000000"/>
              </w:rPr>
              <w:t>Nightingale</w:t>
            </w:r>
          </w:p>
        </w:tc>
        <w:tc>
          <w:tcPr>
            <w:tcW w:w="1301" w:type="dxa"/>
            <w:tcBorders>
              <w:top w:val="single" w:sz="4" w:space="0" w:color="auto"/>
              <w:left w:val="nil"/>
              <w:bottom w:val="single" w:sz="4" w:space="0" w:color="auto"/>
              <w:right w:val="single" w:sz="8" w:space="0" w:color="auto"/>
            </w:tcBorders>
            <w:shd w:val="clear" w:color="000000" w:fill="FF0000"/>
            <w:vAlign w:val="center"/>
          </w:tcPr>
          <w:p w14:paraId="5BAC5B77" w14:textId="77777777" w:rsidR="00E22282" w:rsidRPr="00D838BF" w:rsidRDefault="00E22282" w:rsidP="00062640">
            <w:pPr>
              <w:jc w:val="center"/>
            </w:pPr>
            <w:r w:rsidRPr="00D838BF">
              <w:t>70.4%</w:t>
            </w:r>
          </w:p>
        </w:tc>
        <w:tc>
          <w:tcPr>
            <w:tcW w:w="1392" w:type="dxa"/>
            <w:tcBorders>
              <w:top w:val="single" w:sz="4" w:space="0" w:color="auto"/>
              <w:left w:val="single" w:sz="4" w:space="0" w:color="auto"/>
              <w:bottom w:val="single" w:sz="4" w:space="0" w:color="auto"/>
              <w:right w:val="single" w:sz="8" w:space="0" w:color="auto"/>
            </w:tcBorders>
            <w:shd w:val="clear" w:color="000000" w:fill="FFC000"/>
            <w:vAlign w:val="center"/>
          </w:tcPr>
          <w:p w14:paraId="7E3DCB54" w14:textId="77777777" w:rsidR="00E22282" w:rsidRPr="00D838BF" w:rsidRDefault="00E22282" w:rsidP="00062640">
            <w:pPr>
              <w:jc w:val="center"/>
            </w:pPr>
            <w:r w:rsidRPr="00D838BF">
              <w:t>75.2%</w:t>
            </w:r>
          </w:p>
        </w:tc>
        <w:tc>
          <w:tcPr>
            <w:tcW w:w="1585" w:type="dxa"/>
            <w:tcBorders>
              <w:top w:val="single" w:sz="4" w:space="0" w:color="auto"/>
              <w:left w:val="single" w:sz="4" w:space="0" w:color="auto"/>
              <w:bottom w:val="single" w:sz="4" w:space="0" w:color="auto"/>
              <w:right w:val="single" w:sz="8" w:space="0" w:color="auto"/>
            </w:tcBorders>
            <w:shd w:val="clear" w:color="000000" w:fill="FF0000"/>
            <w:vAlign w:val="center"/>
          </w:tcPr>
          <w:p w14:paraId="23AE5353" w14:textId="77777777" w:rsidR="00E22282" w:rsidRPr="00D838BF" w:rsidRDefault="00E22282" w:rsidP="00062640">
            <w:pPr>
              <w:jc w:val="center"/>
            </w:pPr>
            <w:r w:rsidRPr="00D838BF">
              <w:t>68.9%</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71BF49BA" w14:textId="77777777" w:rsidR="00E22282" w:rsidRPr="00D838BF" w:rsidRDefault="00E22282" w:rsidP="00062640">
            <w:pPr>
              <w:jc w:val="center"/>
            </w:pPr>
            <w:r w:rsidRPr="00D838BF">
              <w:t>95.1%</w:t>
            </w:r>
          </w:p>
        </w:tc>
        <w:tc>
          <w:tcPr>
            <w:tcW w:w="1028" w:type="dxa"/>
            <w:tcBorders>
              <w:top w:val="single" w:sz="4" w:space="0" w:color="auto"/>
              <w:left w:val="single" w:sz="4" w:space="0" w:color="auto"/>
              <w:bottom w:val="single" w:sz="4" w:space="0" w:color="auto"/>
              <w:right w:val="single" w:sz="8" w:space="0" w:color="auto"/>
            </w:tcBorders>
            <w:shd w:val="clear" w:color="000000" w:fill="FF0000"/>
            <w:vAlign w:val="center"/>
          </w:tcPr>
          <w:p w14:paraId="527C55B6" w14:textId="77777777" w:rsidR="00E22282" w:rsidRPr="00E83FCB" w:rsidRDefault="00E22282" w:rsidP="00062640">
            <w:pPr>
              <w:jc w:val="center"/>
            </w:pPr>
            <w:r w:rsidRPr="00E83FCB">
              <w:t>69.7%</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06F10BC0" w14:textId="77777777" w:rsidR="00E22282" w:rsidRPr="00E57B0F" w:rsidRDefault="00E22282" w:rsidP="00062640">
            <w:pPr>
              <w:jc w:val="center"/>
            </w:pPr>
            <w:r w:rsidRPr="00E57B0F">
              <w:t>84.7%</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685C760D" w14:textId="77777777" w:rsidR="00E22282" w:rsidRPr="00491335" w:rsidRDefault="00E22282" w:rsidP="00062640">
            <w:pPr>
              <w:jc w:val="center"/>
            </w:pPr>
            <w:r w:rsidRPr="00491335">
              <w:t>75.7%</w:t>
            </w:r>
          </w:p>
        </w:tc>
      </w:tr>
      <w:tr w:rsidR="00E22282" w:rsidRPr="00424BF6" w14:paraId="584E9372" w14:textId="77777777" w:rsidTr="00062640">
        <w:trPr>
          <w:trHeight w:val="434"/>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627DC595" w14:textId="77777777" w:rsidR="00E22282" w:rsidRPr="00424BF6" w:rsidRDefault="00E22282" w:rsidP="00062640">
            <w:pPr>
              <w:jc w:val="center"/>
              <w:rPr>
                <w:rFonts w:ascii="Calibri" w:hAnsi="Calibri" w:cs="Calibri"/>
                <w:color w:val="000000"/>
              </w:rPr>
            </w:pPr>
            <w:r w:rsidRPr="00424BF6">
              <w:rPr>
                <w:rFonts w:ascii="Calibri" w:hAnsi="Calibri" w:cs="Calibri"/>
                <w:color w:val="000000"/>
              </w:rPr>
              <w:t>Penn Ward</w:t>
            </w:r>
          </w:p>
        </w:tc>
        <w:tc>
          <w:tcPr>
            <w:tcW w:w="1301" w:type="dxa"/>
            <w:tcBorders>
              <w:top w:val="single" w:sz="4" w:space="0" w:color="auto"/>
              <w:left w:val="nil"/>
              <w:bottom w:val="single" w:sz="4" w:space="0" w:color="auto"/>
              <w:right w:val="single" w:sz="8" w:space="0" w:color="auto"/>
            </w:tcBorders>
            <w:shd w:val="clear" w:color="000000" w:fill="FFC000"/>
            <w:vAlign w:val="center"/>
          </w:tcPr>
          <w:p w14:paraId="0E11CEDB" w14:textId="77777777" w:rsidR="00E22282" w:rsidRPr="00D838BF" w:rsidRDefault="00E22282" w:rsidP="00062640">
            <w:pPr>
              <w:jc w:val="center"/>
            </w:pPr>
            <w:r w:rsidRPr="00D838BF">
              <w:t>83.7%</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5C396659" w14:textId="77777777" w:rsidR="00E22282" w:rsidRPr="00D838BF" w:rsidRDefault="00E22282" w:rsidP="00062640">
            <w:pPr>
              <w:jc w:val="center"/>
            </w:pPr>
            <w:r w:rsidRPr="00D838BF">
              <w:t>108.0%</w:t>
            </w:r>
          </w:p>
        </w:tc>
        <w:tc>
          <w:tcPr>
            <w:tcW w:w="1585" w:type="dxa"/>
            <w:tcBorders>
              <w:top w:val="single" w:sz="4" w:space="0" w:color="auto"/>
              <w:left w:val="single" w:sz="4" w:space="0" w:color="auto"/>
              <w:bottom w:val="single" w:sz="4" w:space="0" w:color="auto"/>
              <w:right w:val="single" w:sz="8" w:space="0" w:color="auto"/>
            </w:tcBorders>
            <w:shd w:val="clear" w:color="000000" w:fill="FFC000"/>
            <w:vAlign w:val="center"/>
          </w:tcPr>
          <w:p w14:paraId="2118466A" w14:textId="77777777" w:rsidR="00E22282" w:rsidRPr="00D838BF" w:rsidRDefault="00E22282" w:rsidP="00062640">
            <w:pPr>
              <w:jc w:val="center"/>
            </w:pPr>
            <w:r w:rsidRPr="00D838BF">
              <w:t>85.5%</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3B52216E" w14:textId="77777777" w:rsidR="00E22282" w:rsidRPr="00D838BF" w:rsidRDefault="00E22282" w:rsidP="00062640">
            <w:pPr>
              <w:jc w:val="center"/>
            </w:pPr>
            <w:r w:rsidRPr="00D838BF">
              <w:t>152.3%</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58D95964" w14:textId="77777777" w:rsidR="00E22282" w:rsidRPr="00E83FCB" w:rsidRDefault="00E22282" w:rsidP="00062640">
            <w:pPr>
              <w:jc w:val="center"/>
            </w:pPr>
            <w:r w:rsidRPr="00E83FCB">
              <w:t>84.5%</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254748C4" w14:textId="77777777" w:rsidR="00E22282" w:rsidRPr="00E57B0F" w:rsidRDefault="00E22282" w:rsidP="00062640">
            <w:pPr>
              <w:jc w:val="center"/>
            </w:pPr>
            <w:r w:rsidRPr="00E57B0F">
              <w:t>124.8%</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3ABF4F36" w14:textId="77777777" w:rsidR="00E22282" w:rsidRPr="00491335" w:rsidRDefault="00E22282" w:rsidP="00062640">
            <w:pPr>
              <w:jc w:val="center"/>
            </w:pPr>
            <w:r w:rsidRPr="00491335">
              <w:t>98.9%</w:t>
            </w:r>
          </w:p>
        </w:tc>
      </w:tr>
      <w:tr w:rsidR="00E22282" w:rsidRPr="00424BF6" w14:paraId="70710CCA" w14:textId="77777777" w:rsidTr="00062640">
        <w:trPr>
          <w:trHeight w:val="434"/>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597B6B88" w14:textId="77777777" w:rsidR="00E22282" w:rsidRPr="00424BF6" w:rsidRDefault="00E22282" w:rsidP="00062640">
            <w:pPr>
              <w:jc w:val="center"/>
              <w:rPr>
                <w:rFonts w:ascii="Calibri" w:hAnsi="Calibri" w:cs="Calibri"/>
                <w:color w:val="000000"/>
              </w:rPr>
            </w:pPr>
            <w:r w:rsidRPr="00424BF6">
              <w:rPr>
                <w:rFonts w:ascii="Calibri" w:hAnsi="Calibri" w:cs="Calibri"/>
                <w:color w:val="000000"/>
              </w:rPr>
              <w:t>Henry Moore Ward</w:t>
            </w:r>
          </w:p>
        </w:tc>
        <w:tc>
          <w:tcPr>
            <w:tcW w:w="1301" w:type="dxa"/>
            <w:tcBorders>
              <w:top w:val="single" w:sz="4" w:space="0" w:color="auto"/>
              <w:left w:val="nil"/>
              <w:bottom w:val="single" w:sz="4" w:space="0" w:color="auto"/>
              <w:right w:val="single" w:sz="8" w:space="0" w:color="auto"/>
            </w:tcBorders>
            <w:shd w:val="clear" w:color="000000" w:fill="FF0000"/>
            <w:vAlign w:val="center"/>
          </w:tcPr>
          <w:p w14:paraId="6ED9288E" w14:textId="77777777" w:rsidR="00E22282" w:rsidRPr="00D838BF" w:rsidRDefault="00E22282" w:rsidP="00062640">
            <w:pPr>
              <w:jc w:val="center"/>
            </w:pPr>
            <w:r w:rsidRPr="00D838BF">
              <w:t>69.8%</w:t>
            </w:r>
          </w:p>
        </w:tc>
        <w:tc>
          <w:tcPr>
            <w:tcW w:w="1392" w:type="dxa"/>
            <w:tcBorders>
              <w:top w:val="single" w:sz="4" w:space="0" w:color="auto"/>
              <w:left w:val="single" w:sz="4" w:space="0" w:color="auto"/>
              <w:bottom w:val="single" w:sz="4" w:space="0" w:color="auto"/>
              <w:right w:val="single" w:sz="8" w:space="0" w:color="auto"/>
            </w:tcBorders>
            <w:shd w:val="clear" w:color="000000" w:fill="FF0000"/>
            <w:vAlign w:val="center"/>
          </w:tcPr>
          <w:p w14:paraId="1BF5BBDC" w14:textId="77777777" w:rsidR="00E22282" w:rsidRPr="00D838BF" w:rsidRDefault="00E22282" w:rsidP="00062640">
            <w:pPr>
              <w:jc w:val="center"/>
            </w:pPr>
            <w:r w:rsidRPr="00D838BF">
              <w:t>50.1%</w:t>
            </w:r>
          </w:p>
        </w:tc>
        <w:tc>
          <w:tcPr>
            <w:tcW w:w="1585" w:type="dxa"/>
            <w:tcBorders>
              <w:top w:val="single" w:sz="4" w:space="0" w:color="auto"/>
              <w:left w:val="single" w:sz="4" w:space="0" w:color="auto"/>
              <w:bottom w:val="single" w:sz="4" w:space="0" w:color="auto"/>
              <w:right w:val="single" w:sz="8" w:space="0" w:color="auto"/>
            </w:tcBorders>
            <w:shd w:val="clear" w:color="000000" w:fill="FF0000"/>
            <w:vAlign w:val="center"/>
          </w:tcPr>
          <w:p w14:paraId="3D34AC88" w14:textId="77777777" w:rsidR="00E22282" w:rsidRPr="00D838BF" w:rsidRDefault="00E22282" w:rsidP="00062640">
            <w:pPr>
              <w:jc w:val="center"/>
            </w:pPr>
            <w:r w:rsidRPr="00D838BF">
              <w:t>65.6%</w:t>
            </w:r>
          </w:p>
        </w:tc>
        <w:tc>
          <w:tcPr>
            <w:tcW w:w="1392" w:type="dxa"/>
            <w:tcBorders>
              <w:top w:val="single" w:sz="4" w:space="0" w:color="auto"/>
              <w:left w:val="single" w:sz="4" w:space="0" w:color="auto"/>
              <w:bottom w:val="single" w:sz="4" w:space="0" w:color="auto"/>
              <w:right w:val="single" w:sz="8" w:space="0" w:color="auto"/>
            </w:tcBorders>
            <w:shd w:val="clear" w:color="000000" w:fill="FF0000"/>
            <w:vAlign w:val="center"/>
          </w:tcPr>
          <w:p w14:paraId="28CBAD6E" w14:textId="77777777" w:rsidR="00E22282" w:rsidRPr="00D838BF" w:rsidRDefault="00E22282" w:rsidP="00062640">
            <w:pPr>
              <w:jc w:val="center"/>
            </w:pPr>
            <w:r w:rsidRPr="00D838BF">
              <w:t>43.3%</w:t>
            </w:r>
          </w:p>
        </w:tc>
        <w:tc>
          <w:tcPr>
            <w:tcW w:w="1028" w:type="dxa"/>
            <w:tcBorders>
              <w:top w:val="single" w:sz="4" w:space="0" w:color="auto"/>
              <w:left w:val="single" w:sz="4" w:space="0" w:color="auto"/>
              <w:bottom w:val="single" w:sz="4" w:space="0" w:color="auto"/>
              <w:right w:val="single" w:sz="8" w:space="0" w:color="auto"/>
            </w:tcBorders>
            <w:shd w:val="clear" w:color="000000" w:fill="FF0000"/>
            <w:vAlign w:val="center"/>
          </w:tcPr>
          <w:p w14:paraId="28C92E81" w14:textId="77777777" w:rsidR="00E22282" w:rsidRPr="00E83FCB" w:rsidRDefault="00E22282" w:rsidP="00062640">
            <w:pPr>
              <w:jc w:val="center"/>
            </w:pPr>
            <w:r w:rsidRPr="00E83FCB">
              <w:t>67.8%</w:t>
            </w:r>
          </w:p>
        </w:tc>
        <w:tc>
          <w:tcPr>
            <w:tcW w:w="1028" w:type="dxa"/>
            <w:tcBorders>
              <w:top w:val="single" w:sz="4" w:space="0" w:color="auto"/>
              <w:left w:val="single" w:sz="4" w:space="0" w:color="auto"/>
              <w:bottom w:val="single" w:sz="4" w:space="0" w:color="auto"/>
              <w:right w:val="single" w:sz="8" w:space="0" w:color="auto"/>
            </w:tcBorders>
            <w:shd w:val="clear" w:color="auto" w:fill="FF0000"/>
            <w:vAlign w:val="center"/>
          </w:tcPr>
          <w:p w14:paraId="4909C0A9" w14:textId="77777777" w:rsidR="00E22282" w:rsidRPr="00E57B0F" w:rsidRDefault="00E22282" w:rsidP="00062640">
            <w:pPr>
              <w:jc w:val="center"/>
            </w:pPr>
            <w:r w:rsidRPr="00E57B0F">
              <w:t>46.9%</w:t>
            </w:r>
          </w:p>
        </w:tc>
        <w:tc>
          <w:tcPr>
            <w:tcW w:w="1028" w:type="dxa"/>
            <w:tcBorders>
              <w:top w:val="single" w:sz="4" w:space="0" w:color="auto"/>
              <w:left w:val="single" w:sz="4" w:space="0" w:color="auto"/>
              <w:bottom w:val="single" w:sz="4" w:space="0" w:color="auto"/>
              <w:right w:val="single" w:sz="8" w:space="0" w:color="auto"/>
            </w:tcBorders>
            <w:shd w:val="clear" w:color="auto" w:fill="FF0000"/>
            <w:vAlign w:val="center"/>
          </w:tcPr>
          <w:p w14:paraId="1630FD45" w14:textId="77777777" w:rsidR="00E22282" w:rsidRPr="00491335" w:rsidRDefault="00E22282" w:rsidP="00062640">
            <w:pPr>
              <w:jc w:val="center"/>
            </w:pPr>
            <w:r w:rsidRPr="00491335">
              <w:t>59.4%</w:t>
            </w:r>
          </w:p>
        </w:tc>
      </w:tr>
      <w:tr w:rsidR="00E22282" w:rsidRPr="00424BF6" w14:paraId="3780A0AF" w14:textId="77777777" w:rsidTr="00062640">
        <w:trPr>
          <w:trHeight w:val="434"/>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3C04A196" w14:textId="77777777" w:rsidR="00E22282" w:rsidRPr="00424BF6" w:rsidRDefault="00E22282" w:rsidP="00062640">
            <w:pPr>
              <w:jc w:val="center"/>
              <w:rPr>
                <w:rFonts w:ascii="Calibri" w:hAnsi="Calibri" w:cs="Calibri"/>
                <w:color w:val="000000"/>
              </w:rPr>
            </w:pPr>
            <w:r w:rsidRPr="00424BF6">
              <w:rPr>
                <w:rFonts w:ascii="Calibri" w:hAnsi="Calibri" w:cs="Calibri"/>
                <w:color w:val="000000"/>
              </w:rPr>
              <w:t>Harvey Ward</w:t>
            </w:r>
          </w:p>
        </w:tc>
        <w:tc>
          <w:tcPr>
            <w:tcW w:w="1301" w:type="dxa"/>
            <w:tcBorders>
              <w:top w:val="single" w:sz="4" w:space="0" w:color="auto"/>
              <w:left w:val="nil"/>
              <w:bottom w:val="single" w:sz="4" w:space="0" w:color="auto"/>
              <w:right w:val="single" w:sz="8" w:space="0" w:color="auto"/>
            </w:tcBorders>
            <w:shd w:val="clear" w:color="000000" w:fill="FFC000"/>
            <w:vAlign w:val="center"/>
          </w:tcPr>
          <w:p w14:paraId="18B7C93E" w14:textId="77777777" w:rsidR="00E22282" w:rsidRPr="00D838BF" w:rsidRDefault="00E22282" w:rsidP="00062640">
            <w:pPr>
              <w:jc w:val="center"/>
            </w:pPr>
            <w:r w:rsidRPr="00D838BF">
              <w:t>77.4%</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5DB00984" w14:textId="77777777" w:rsidR="00E22282" w:rsidRPr="00D838BF" w:rsidRDefault="00E22282" w:rsidP="00062640">
            <w:pPr>
              <w:jc w:val="center"/>
            </w:pPr>
            <w:r w:rsidRPr="00D838BF">
              <w:t>105.0%</w:t>
            </w:r>
          </w:p>
        </w:tc>
        <w:tc>
          <w:tcPr>
            <w:tcW w:w="1585" w:type="dxa"/>
            <w:tcBorders>
              <w:top w:val="single" w:sz="4" w:space="0" w:color="auto"/>
              <w:left w:val="single" w:sz="4" w:space="0" w:color="auto"/>
              <w:bottom w:val="single" w:sz="4" w:space="0" w:color="auto"/>
              <w:right w:val="single" w:sz="8" w:space="0" w:color="auto"/>
            </w:tcBorders>
            <w:shd w:val="clear" w:color="000000" w:fill="FFC000"/>
            <w:vAlign w:val="center"/>
          </w:tcPr>
          <w:p w14:paraId="4569FD6C" w14:textId="77777777" w:rsidR="00E22282" w:rsidRPr="00D838BF" w:rsidRDefault="00E22282" w:rsidP="00062640">
            <w:pPr>
              <w:jc w:val="center"/>
            </w:pPr>
            <w:r w:rsidRPr="00D838BF">
              <w:t>94.8%</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0E2BE45D" w14:textId="77777777" w:rsidR="00E22282" w:rsidRPr="00D838BF" w:rsidRDefault="00E22282" w:rsidP="00062640">
            <w:pPr>
              <w:jc w:val="center"/>
            </w:pPr>
            <w:r w:rsidRPr="00D838BF">
              <w:t>112.4%</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44E48C3E" w14:textId="77777777" w:rsidR="00E22282" w:rsidRPr="00E83FCB" w:rsidRDefault="00E22282" w:rsidP="00062640">
            <w:pPr>
              <w:jc w:val="center"/>
            </w:pPr>
            <w:r w:rsidRPr="00E83FCB">
              <w:t>84.5%</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0EE4F2CE" w14:textId="77777777" w:rsidR="00E22282" w:rsidRPr="00E57B0F" w:rsidRDefault="00E22282" w:rsidP="00062640">
            <w:pPr>
              <w:jc w:val="center"/>
            </w:pPr>
            <w:r w:rsidRPr="00E57B0F">
              <w:t>108.5%</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004378DF" w14:textId="77777777" w:rsidR="00E22282" w:rsidRPr="00491335" w:rsidRDefault="00E22282" w:rsidP="00062640">
            <w:pPr>
              <w:jc w:val="center"/>
            </w:pPr>
            <w:r w:rsidRPr="00491335">
              <w:t>93.2%</w:t>
            </w:r>
          </w:p>
        </w:tc>
      </w:tr>
      <w:tr w:rsidR="00E22282" w:rsidRPr="00424BF6" w14:paraId="3BDD18DA" w14:textId="77777777" w:rsidTr="00062640">
        <w:trPr>
          <w:trHeight w:val="434"/>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5CA130B7" w14:textId="77777777" w:rsidR="00E22282" w:rsidRPr="00424BF6" w:rsidRDefault="00E22282" w:rsidP="00062640">
            <w:pPr>
              <w:jc w:val="center"/>
              <w:rPr>
                <w:rFonts w:ascii="Calibri" w:hAnsi="Calibri" w:cs="Calibri"/>
                <w:color w:val="000000"/>
              </w:rPr>
            </w:pPr>
            <w:r w:rsidRPr="00424BF6">
              <w:rPr>
                <w:rFonts w:ascii="Calibri" w:hAnsi="Calibri" w:cs="Calibri"/>
                <w:color w:val="000000"/>
              </w:rPr>
              <w:t>John Snow Ward</w:t>
            </w:r>
          </w:p>
        </w:tc>
        <w:tc>
          <w:tcPr>
            <w:tcW w:w="1301" w:type="dxa"/>
            <w:tcBorders>
              <w:top w:val="single" w:sz="4" w:space="0" w:color="auto"/>
              <w:left w:val="nil"/>
              <w:bottom w:val="single" w:sz="4" w:space="0" w:color="auto"/>
              <w:right w:val="single" w:sz="8" w:space="0" w:color="auto"/>
            </w:tcBorders>
            <w:shd w:val="clear" w:color="000000" w:fill="92D050"/>
            <w:vAlign w:val="center"/>
          </w:tcPr>
          <w:p w14:paraId="2ED6CE39" w14:textId="77777777" w:rsidR="00E22282" w:rsidRPr="00D838BF" w:rsidRDefault="00E22282" w:rsidP="00062640">
            <w:pPr>
              <w:jc w:val="center"/>
            </w:pPr>
            <w:r w:rsidRPr="00D838BF">
              <w:t>97.5%</w:t>
            </w:r>
          </w:p>
        </w:tc>
        <w:tc>
          <w:tcPr>
            <w:tcW w:w="1392" w:type="dxa"/>
            <w:tcBorders>
              <w:top w:val="single" w:sz="4" w:space="0" w:color="auto"/>
              <w:left w:val="single" w:sz="4" w:space="0" w:color="auto"/>
              <w:bottom w:val="single" w:sz="4" w:space="0" w:color="auto"/>
              <w:right w:val="single" w:sz="8" w:space="0" w:color="auto"/>
            </w:tcBorders>
            <w:shd w:val="clear" w:color="000000" w:fill="FF0000"/>
            <w:vAlign w:val="center"/>
          </w:tcPr>
          <w:p w14:paraId="01B23036" w14:textId="77777777" w:rsidR="00E22282" w:rsidRPr="00D838BF" w:rsidRDefault="00E22282" w:rsidP="00062640">
            <w:pPr>
              <w:jc w:val="center"/>
            </w:pPr>
            <w:r w:rsidRPr="00D838BF">
              <w:t>40.9%</w:t>
            </w:r>
          </w:p>
        </w:tc>
        <w:tc>
          <w:tcPr>
            <w:tcW w:w="1585" w:type="dxa"/>
            <w:tcBorders>
              <w:top w:val="single" w:sz="4" w:space="0" w:color="auto"/>
              <w:left w:val="single" w:sz="4" w:space="0" w:color="auto"/>
              <w:bottom w:val="single" w:sz="4" w:space="0" w:color="auto"/>
              <w:right w:val="single" w:sz="8" w:space="0" w:color="auto"/>
            </w:tcBorders>
            <w:shd w:val="clear" w:color="000000" w:fill="FFC000"/>
            <w:vAlign w:val="center"/>
          </w:tcPr>
          <w:p w14:paraId="2BF03061" w14:textId="77777777" w:rsidR="00E22282" w:rsidRPr="00D838BF" w:rsidRDefault="00E22282" w:rsidP="00062640">
            <w:pPr>
              <w:jc w:val="center"/>
            </w:pPr>
            <w:r w:rsidRPr="00D838BF">
              <w:t>91.9%</w:t>
            </w:r>
          </w:p>
        </w:tc>
        <w:tc>
          <w:tcPr>
            <w:tcW w:w="1392" w:type="dxa"/>
            <w:tcBorders>
              <w:top w:val="single" w:sz="4" w:space="0" w:color="auto"/>
              <w:left w:val="single" w:sz="4" w:space="0" w:color="auto"/>
              <w:bottom w:val="single" w:sz="4" w:space="0" w:color="auto"/>
              <w:right w:val="single" w:sz="8" w:space="0" w:color="auto"/>
            </w:tcBorders>
            <w:shd w:val="clear" w:color="000000" w:fill="FF0000"/>
            <w:vAlign w:val="center"/>
          </w:tcPr>
          <w:p w14:paraId="387CCBE3" w14:textId="77777777" w:rsidR="00E22282" w:rsidRPr="00D838BF" w:rsidRDefault="00E22282" w:rsidP="00062640">
            <w:pPr>
              <w:jc w:val="center"/>
            </w:pPr>
            <w:r w:rsidRPr="00D838BF">
              <w:t>49.8%</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26A69B5C" w14:textId="77777777" w:rsidR="00E22282" w:rsidRPr="00E83FCB" w:rsidRDefault="00E22282" w:rsidP="00062640">
            <w:pPr>
              <w:jc w:val="center"/>
            </w:pPr>
            <w:r w:rsidRPr="00E83FCB">
              <w:t>94.8%</w:t>
            </w:r>
          </w:p>
        </w:tc>
        <w:tc>
          <w:tcPr>
            <w:tcW w:w="1028" w:type="dxa"/>
            <w:tcBorders>
              <w:top w:val="single" w:sz="4" w:space="0" w:color="auto"/>
              <w:left w:val="single" w:sz="4" w:space="0" w:color="auto"/>
              <w:bottom w:val="single" w:sz="4" w:space="0" w:color="auto"/>
              <w:right w:val="single" w:sz="8" w:space="0" w:color="auto"/>
            </w:tcBorders>
            <w:shd w:val="clear" w:color="000000" w:fill="FF0000"/>
            <w:vAlign w:val="center"/>
          </w:tcPr>
          <w:p w14:paraId="60A2CE5E" w14:textId="77777777" w:rsidR="00E22282" w:rsidRPr="00E57B0F" w:rsidRDefault="00E22282" w:rsidP="00062640">
            <w:pPr>
              <w:jc w:val="center"/>
            </w:pPr>
            <w:r w:rsidRPr="00E57B0F">
              <w:t>43.7%</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60D3E3F5" w14:textId="77777777" w:rsidR="00E22282" w:rsidRPr="00491335" w:rsidRDefault="00E22282" w:rsidP="00062640">
            <w:pPr>
              <w:jc w:val="center"/>
            </w:pPr>
            <w:r w:rsidRPr="00491335">
              <w:t>72.7%</w:t>
            </w:r>
          </w:p>
        </w:tc>
      </w:tr>
      <w:tr w:rsidR="00E22282" w:rsidRPr="00424BF6" w14:paraId="33775307" w14:textId="77777777" w:rsidTr="00062640">
        <w:trPr>
          <w:trHeight w:val="434"/>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2C0F3DC9" w14:textId="77777777" w:rsidR="00E22282" w:rsidRPr="00424BF6" w:rsidRDefault="00E22282" w:rsidP="00062640">
            <w:pPr>
              <w:jc w:val="center"/>
              <w:rPr>
                <w:rFonts w:ascii="Calibri" w:hAnsi="Calibri" w:cs="Calibri"/>
                <w:color w:val="000000"/>
              </w:rPr>
            </w:pPr>
            <w:r w:rsidRPr="00424BF6">
              <w:rPr>
                <w:rFonts w:ascii="Calibri" w:hAnsi="Calibri" w:cs="Calibri"/>
                <w:color w:val="000000"/>
              </w:rPr>
              <w:t>Charnley Ward</w:t>
            </w:r>
          </w:p>
        </w:tc>
        <w:tc>
          <w:tcPr>
            <w:tcW w:w="1301" w:type="dxa"/>
            <w:tcBorders>
              <w:top w:val="single" w:sz="4" w:space="0" w:color="auto"/>
              <w:left w:val="nil"/>
              <w:bottom w:val="single" w:sz="4" w:space="0" w:color="auto"/>
              <w:right w:val="single" w:sz="8" w:space="0" w:color="auto"/>
            </w:tcBorders>
            <w:shd w:val="clear" w:color="000000" w:fill="FFC000"/>
            <w:vAlign w:val="center"/>
          </w:tcPr>
          <w:p w14:paraId="5FC212A6" w14:textId="77777777" w:rsidR="00E22282" w:rsidRPr="00D838BF" w:rsidRDefault="00E22282" w:rsidP="00062640">
            <w:pPr>
              <w:jc w:val="center"/>
            </w:pPr>
            <w:r w:rsidRPr="00D838BF">
              <w:t>83.4%</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335240D9" w14:textId="77777777" w:rsidR="00E22282" w:rsidRPr="00D838BF" w:rsidRDefault="00E22282" w:rsidP="00062640">
            <w:pPr>
              <w:jc w:val="center"/>
            </w:pPr>
            <w:r w:rsidRPr="00D838BF">
              <w:t>106.5%</w:t>
            </w:r>
          </w:p>
        </w:tc>
        <w:tc>
          <w:tcPr>
            <w:tcW w:w="1585" w:type="dxa"/>
            <w:tcBorders>
              <w:top w:val="single" w:sz="4" w:space="0" w:color="auto"/>
              <w:left w:val="single" w:sz="4" w:space="0" w:color="auto"/>
              <w:bottom w:val="single" w:sz="4" w:space="0" w:color="auto"/>
              <w:right w:val="single" w:sz="8" w:space="0" w:color="auto"/>
            </w:tcBorders>
            <w:shd w:val="clear" w:color="000000" w:fill="FFC000"/>
            <w:vAlign w:val="center"/>
          </w:tcPr>
          <w:p w14:paraId="758E96CD" w14:textId="77777777" w:rsidR="00E22282" w:rsidRPr="00D838BF" w:rsidRDefault="00E22282" w:rsidP="00062640">
            <w:pPr>
              <w:jc w:val="center"/>
            </w:pPr>
            <w:r w:rsidRPr="00D838BF">
              <w:t>85.8%</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7A3C2BBB" w14:textId="77777777" w:rsidR="00E22282" w:rsidRPr="00D838BF" w:rsidRDefault="00E22282" w:rsidP="00062640">
            <w:pPr>
              <w:jc w:val="center"/>
            </w:pPr>
            <w:r w:rsidRPr="00D838BF">
              <w:t>107.7%</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7166AF79" w14:textId="77777777" w:rsidR="00E22282" w:rsidRPr="00E83FCB" w:rsidRDefault="00E22282" w:rsidP="00062640">
            <w:pPr>
              <w:jc w:val="center"/>
            </w:pPr>
            <w:r w:rsidRPr="00E83FCB">
              <w:t>84.5%</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0B66AF9E" w14:textId="77777777" w:rsidR="00E22282" w:rsidRPr="00E57B0F" w:rsidRDefault="00E22282" w:rsidP="00062640">
            <w:pPr>
              <w:jc w:val="center"/>
            </w:pPr>
            <w:r w:rsidRPr="00E57B0F">
              <w:t>107.0%</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7D6C0135" w14:textId="77777777" w:rsidR="00E22282" w:rsidRPr="00491335" w:rsidRDefault="00E22282" w:rsidP="00062640">
            <w:pPr>
              <w:jc w:val="center"/>
            </w:pPr>
            <w:r w:rsidRPr="00491335">
              <w:t>91.0%</w:t>
            </w:r>
          </w:p>
        </w:tc>
      </w:tr>
      <w:tr w:rsidR="00E22282" w:rsidRPr="00424BF6" w14:paraId="4422EF15" w14:textId="77777777" w:rsidTr="00062640">
        <w:trPr>
          <w:trHeight w:val="434"/>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03B9084A" w14:textId="77777777" w:rsidR="00E22282" w:rsidRPr="00424BF6" w:rsidRDefault="00E22282" w:rsidP="00062640">
            <w:pPr>
              <w:jc w:val="center"/>
              <w:rPr>
                <w:rFonts w:ascii="Calibri" w:hAnsi="Calibri" w:cs="Calibri"/>
                <w:color w:val="000000"/>
              </w:rPr>
            </w:pPr>
            <w:r w:rsidRPr="00424BF6">
              <w:rPr>
                <w:rFonts w:ascii="Calibri" w:hAnsi="Calibri" w:cs="Calibri"/>
                <w:color w:val="000000"/>
              </w:rPr>
              <w:t>AAU</w:t>
            </w:r>
          </w:p>
        </w:tc>
        <w:tc>
          <w:tcPr>
            <w:tcW w:w="1301" w:type="dxa"/>
            <w:tcBorders>
              <w:top w:val="single" w:sz="4" w:space="0" w:color="auto"/>
              <w:left w:val="nil"/>
              <w:bottom w:val="single" w:sz="4" w:space="0" w:color="auto"/>
              <w:right w:val="single" w:sz="8" w:space="0" w:color="auto"/>
            </w:tcBorders>
            <w:shd w:val="clear" w:color="000000" w:fill="FFC000"/>
            <w:vAlign w:val="center"/>
          </w:tcPr>
          <w:p w14:paraId="6C7FC311" w14:textId="77777777" w:rsidR="00E22282" w:rsidRPr="00D838BF" w:rsidRDefault="00E22282" w:rsidP="00062640">
            <w:pPr>
              <w:jc w:val="center"/>
            </w:pPr>
            <w:r w:rsidRPr="00D838BF">
              <w:t>75.5%</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7C6B4840" w14:textId="77777777" w:rsidR="00E22282" w:rsidRPr="00D838BF" w:rsidRDefault="00E22282" w:rsidP="00062640">
            <w:pPr>
              <w:jc w:val="center"/>
            </w:pPr>
            <w:r w:rsidRPr="00D838BF">
              <w:t>135.4%</w:t>
            </w:r>
          </w:p>
        </w:tc>
        <w:tc>
          <w:tcPr>
            <w:tcW w:w="1585" w:type="dxa"/>
            <w:tcBorders>
              <w:top w:val="single" w:sz="4" w:space="0" w:color="auto"/>
              <w:left w:val="single" w:sz="4" w:space="0" w:color="auto"/>
              <w:bottom w:val="single" w:sz="4" w:space="0" w:color="auto"/>
              <w:right w:val="single" w:sz="8" w:space="0" w:color="auto"/>
            </w:tcBorders>
            <w:shd w:val="clear" w:color="000000" w:fill="FFC000"/>
            <w:vAlign w:val="center"/>
          </w:tcPr>
          <w:p w14:paraId="3ABFC0CD" w14:textId="77777777" w:rsidR="00E22282" w:rsidRPr="00D838BF" w:rsidRDefault="00E22282" w:rsidP="00062640">
            <w:pPr>
              <w:jc w:val="center"/>
            </w:pPr>
            <w:r w:rsidRPr="00D838BF">
              <w:t>76.5%</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6954548F" w14:textId="77777777" w:rsidR="00E22282" w:rsidRPr="00D838BF" w:rsidRDefault="00E22282" w:rsidP="00062640">
            <w:pPr>
              <w:jc w:val="center"/>
            </w:pPr>
            <w:r w:rsidRPr="00D838BF">
              <w:t>125.7%</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633CD4DA" w14:textId="77777777" w:rsidR="00E22282" w:rsidRPr="00E83FCB" w:rsidRDefault="00E22282" w:rsidP="00062640">
            <w:pPr>
              <w:jc w:val="center"/>
            </w:pPr>
            <w:r w:rsidRPr="00E83FCB">
              <w:t>75.9%</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2FBEA668" w14:textId="77777777" w:rsidR="00E22282" w:rsidRPr="00E57B0F" w:rsidRDefault="00E22282" w:rsidP="00062640">
            <w:pPr>
              <w:jc w:val="center"/>
            </w:pPr>
            <w:r w:rsidRPr="00E57B0F">
              <w:t>130.8%</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4002BD3F" w14:textId="77777777" w:rsidR="00E22282" w:rsidRPr="00491335" w:rsidRDefault="00E22282" w:rsidP="00062640">
            <w:pPr>
              <w:jc w:val="center"/>
            </w:pPr>
            <w:r w:rsidRPr="00491335">
              <w:t>87.7%</w:t>
            </w:r>
          </w:p>
        </w:tc>
      </w:tr>
      <w:tr w:rsidR="00E22282" w:rsidRPr="00424BF6" w14:paraId="216EAAEA" w14:textId="77777777" w:rsidTr="00062640">
        <w:trPr>
          <w:trHeight w:val="434"/>
        </w:trPr>
        <w:tc>
          <w:tcPr>
            <w:tcW w:w="1994" w:type="dxa"/>
            <w:tcBorders>
              <w:top w:val="nil"/>
              <w:left w:val="single" w:sz="4" w:space="0" w:color="auto"/>
              <w:bottom w:val="single" w:sz="4" w:space="0" w:color="auto"/>
              <w:right w:val="single" w:sz="4" w:space="0" w:color="auto"/>
            </w:tcBorders>
            <w:shd w:val="clear" w:color="auto" w:fill="auto"/>
            <w:vAlign w:val="center"/>
          </w:tcPr>
          <w:p w14:paraId="0B3AC044" w14:textId="77777777" w:rsidR="00E22282" w:rsidRPr="00424BF6" w:rsidRDefault="00E22282" w:rsidP="00062640">
            <w:pPr>
              <w:jc w:val="center"/>
              <w:rPr>
                <w:rFonts w:ascii="Calibri" w:hAnsi="Calibri" w:cs="Calibri"/>
                <w:color w:val="000000"/>
              </w:rPr>
            </w:pPr>
            <w:r w:rsidRPr="00424BF6">
              <w:rPr>
                <w:rFonts w:ascii="Calibri" w:hAnsi="Calibri" w:cs="Calibri"/>
                <w:color w:val="000000"/>
              </w:rPr>
              <w:t>Harold Ward</w:t>
            </w:r>
          </w:p>
        </w:tc>
        <w:tc>
          <w:tcPr>
            <w:tcW w:w="1301" w:type="dxa"/>
            <w:tcBorders>
              <w:top w:val="single" w:sz="4" w:space="0" w:color="auto"/>
              <w:left w:val="nil"/>
              <w:bottom w:val="single" w:sz="4" w:space="0" w:color="auto"/>
              <w:right w:val="single" w:sz="8" w:space="0" w:color="auto"/>
            </w:tcBorders>
            <w:shd w:val="clear" w:color="000000" w:fill="FFC000"/>
            <w:vAlign w:val="center"/>
          </w:tcPr>
          <w:p w14:paraId="67EE96B1" w14:textId="77777777" w:rsidR="00E22282" w:rsidRPr="00D838BF" w:rsidRDefault="00E22282" w:rsidP="00062640">
            <w:pPr>
              <w:jc w:val="center"/>
            </w:pPr>
            <w:r w:rsidRPr="00D838BF">
              <w:t>69.1%</w:t>
            </w:r>
          </w:p>
        </w:tc>
        <w:tc>
          <w:tcPr>
            <w:tcW w:w="1392" w:type="dxa"/>
            <w:tcBorders>
              <w:top w:val="single" w:sz="4" w:space="0" w:color="auto"/>
              <w:left w:val="single" w:sz="4" w:space="0" w:color="auto"/>
              <w:bottom w:val="single" w:sz="4" w:space="0" w:color="auto"/>
              <w:right w:val="single" w:sz="8" w:space="0" w:color="auto"/>
            </w:tcBorders>
            <w:shd w:val="clear" w:color="000000" w:fill="FF0000"/>
            <w:vAlign w:val="center"/>
          </w:tcPr>
          <w:p w14:paraId="4717E1A9" w14:textId="77777777" w:rsidR="00E22282" w:rsidRPr="00D838BF" w:rsidRDefault="00E22282" w:rsidP="00062640">
            <w:pPr>
              <w:jc w:val="center"/>
            </w:pPr>
            <w:r w:rsidRPr="00D838BF">
              <w:t>65.6%</w:t>
            </w:r>
          </w:p>
        </w:tc>
        <w:tc>
          <w:tcPr>
            <w:tcW w:w="1585" w:type="dxa"/>
            <w:tcBorders>
              <w:top w:val="single" w:sz="4" w:space="0" w:color="auto"/>
              <w:left w:val="single" w:sz="4" w:space="0" w:color="auto"/>
              <w:bottom w:val="single" w:sz="4" w:space="0" w:color="auto"/>
              <w:right w:val="single" w:sz="8" w:space="0" w:color="auto"/>
            </w:tcBorders>
            <w:shd w:val="clear" w:color="000000" w:fill="92D050"/>
            <w:vAlign w:val="center"/>
          </w:tcPr>
          <w:p w14:paraId="7A38F6AB" w14:textId="77777777" w:rsidR="00E22282" w:rsidRPr="00D838BF" w:rsidRDefault="00E22282" w:rsidP="00062640">
            <w:pPr>
              <w:jc w:val="center"/>
            </w:pPr>
            <w:r w:rsidRPr="00D838BF">
              <w:t>91.4%</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765BFBFF" w14:textId="77777777" w:rsidR="00E22282" w:rsidRPr="00D838BF" w:rsidRDefault="00E22282" w:rsidP="00062640">
            <w:pPr>
              <w:jc w:val="center"/>
            </w:pPr>
            <w:r w:rsidRPr="00D838BF">
              <w:t>114.2%</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41DF6BD5" w14:textId="77777777" w:rsidR="00E22282" w:rsidRPr="00E83FCB" w:rsidRDefault="00E22282" w:rsidP="00062640">
            <w:pPr>
              <w:jc w:val="center"/>
            </w:pPr>
            <w:r w:rsidRPr="00E83FCB">
              <w:t>78.2%</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3338B082" w14:textId="77777777" w:rsidR="00E22282" w:rsidRPr="00E57B0F" w:rsidRDefault="00E22282" w:rsidP="00062640">
            <w:pPr>
              <w:jc w:val="center"/>
            </w:pPr>
            <w:r w:rsidRPr="00E57B0F">
              <w:t>85.4%</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20D834CF" w14:textId="77777777" w:rsidR="00E22282" w:rsidRPr="00491335" w:rsidRDefault="00E22282" w:rsidP="00062640">
            <w:pPr>
              <w:jc w:val="center"/>
            </w:pPr>
            <w:r w:rsidRPr="00491335">
              <w:t>80.6%</w:t>
            </w:r>
          </w:p>
        </w:tc>
      </w:tr>
      <w:tr w:rsidR="00E22282" w:rsidRPr="00424BF6" w14:paraId="0D784F8E" w14:textId="77777777" w:rsidTr="00062640">
        <w:trPr>
          <w:trHeight w:val="434"/>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2D9F91F3" w14:textId="77777777" w:rsidR="00E22282" w:rsidRPr="00424BF6" w:rsidRDefault="00E22282" w:rsidP="00062640">
            <w:pPr>
              <w:jc w:val="center"/>
              <w:rPr>
                <w:rFonts w:ascii="Calibri" w:hAnsi="Calibri" w:cs="Calibri"/>
                <w:color w:val="000000"/>
              </w:rPr>
            </w:pPr>
            <w:r w:rsidRPr="00424BF6">
              <w:rPr>
                <w:rFonts w:ascii="Calibri" w:hAnsi="Calibri" w:cs="Calibri"/>
                <w:color w:val="000000"/>
              </w:rPr>
              <w:t>Kingsmoor General</w:t>
            </w:r>
          </w:p>
        </w:tc>
        <w:tc>
          <w:tcPr>
            <w:tcW w:w="1301" w:type="dxa"/>
            <w:tcBorders>
              <w:top w:val="single" w:sz="4" w:space="0" w:color="auto"/>
              <w:left w:val="nil"/>
              <w:bottom w:val="single" w:sz="4" w:space="0" w:color="auto"/>
              <w:right w:val="single" w:sz="8" w:space="0" w:color="auto"/>
            </w:tcBorders>
            <w:shd w:val="clear" w:color="000000" w:fill="FFC000"/>
            <w:vAlign w:val="center"/>
          </w:tcPr>
          <w:p w14:paraId="5DAEE0EE" w14:textId="77777777" w:rsidR="00E22282" w:rsidRPr="00D838BF" w:rsidRDefault="00E22282" w:rsidP="00062640">
            <w:pPr>
              <w:jc w:val="center"/>
            </w:pPr>
            <w:r w:rsidRPr="00D838BF">
              <w:t>64.4%</w:t>
            </w:r>
          </w:p>
        </w:tc>
        <w:tc>
          <w:tcPr>
            <w:tcW w:w="1392" w:type="dxa"/>
            <w:tcBorders>
              <w:top w:val="single" w:sz="4" w:space="0" w:color="auto"/>
              <w:left w:val="single" w:sz="4" w:space="0" w:color="auto"/>
              <w:bottom w:val="single" w:sz="4" w:space="0" w:color="auto"/>
              <w:right w:val="single" w:sz="8" w:space="0" w:color="auto"/>
            </w:tcBorders>
            <w:shd w:val="clear" w:color="000000" w:fill="FFC000"/>
            <w:vAlign w:val="center"/>
          </w:tcPr>
          <w:p w14:paraId="18F7F982" w14:textId="77777777" w:rsidR="00E22282" w:rsidRPr="00D838BF" w:rsidRDefault="00E22282" w:rsidP="00062640">
            <w:pPr>
              <w:jc w:val="center"/>
            </w:pPr>
            <w:r w:rsidRPr="00D838BF">
              <w:t>110.7%</w:t>
            </w:r>
          </w:p>
        </w:tc>
        <w:tc>
          <w:tcPr>
            <w:tcW w:w="1585" w:type="dxa"/>
            <w:tcBorders>
              <w:top w:val="single" w:sz="4" w:space="0" w:color="auto"/>
              <w:left w:val="single" w:sz="4" w:space="0" w:color="auto"/>
              <w:bottom w:val="single" w:sz="4" w:space="0" w:color="auto"/>
              <w:right w:val="single" w:sz="8" w:space="0" w:color="auto"/>
            </w:tcBorders>
            <w:shd w:val="clear" w:color="000000" w:fill="FFC000"/>
            <w:vAlign w:val="center"/>
          </w:tcPr>
          <w:p w14:paraId="7C2BAB0B" w14:textId="77777777" w:rsidR="00E22282" w:rsidRPr="00D838BF" w:rsidRDefault="00E22282" w:rsidP="00062640">
            <w:pPr>
              <w:jc w:val="center"/>
            </w:pPr>
            <w:r w:rsidRPr="00D838BF">
              <w:t>90.4%</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324DB564" w14:textId="77777777" w:rsidR="00E22282" w:rsidRPr="00D838BF" w:rsidRDefault="00E22282" w:rsidP="00062640">
            <w:pPr>
              <w:jc w:val="center"/>
            </w:pPr>
            <w:r w:rsidRPr="00D838BF">
              <w:t>120.5%</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6A34827C" w14:textId="77777777" w:rsidR="00E22282" w:rsidRPr="00E83FCB" w:rsidRDefault="00E22282" w:rsidP="00062640">
            <w:pPr>
              <w:jc w:val="center"/>
            </w:pPr>
            <w:r w:rsidRPr="00E83FCB">
              <w:t>74.3%</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7B7EC1FC" w14:textId="77777777" w:rsidR="00E22282" w:rsidRPr="00E57B0F" w:rsidRDefault="00E22282" w:rsidP="00062640">
            <w:pPr>
              <w:jc w:val="center"/>
            </w:pPr>
            <w:r w:rsidRPr="00E57B0F">
              <w:t>115.4%</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48E4D2D0" w14:textId="77777777" w:rsidR="00E22282" w:rsidRPr="00491335" w:rsidRDefault="00E22282" w:rsidP="00062640">
            <w:pPr>
              <w:jc w:val="center"/>
            </w:pPr>
            <w:r w:rsidRPr="00491335">
              <w:t>89.6%</w:t>
            </w:r>
          </w:p>
        </w:tc>
      </w:tr>
      <w:tr w:rsidR="00E22282" w:rsidRPr="00424BF6" w14:paraId="5E66DAEB" w14:textId="77777777" w:rsidTr="00062640">
        <w:trPr>
          <w:trHeight w:val="434"/>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5B90B3D4" w14:textId="77777777" w:rsidR="00E22282" w:rsidRPr="00424BF6" w:rsidRDefault="00E22282" w:rsidP="00062640">
            <w:pPr>
              <w:jc w:val="center"/>
              <w:rPr>
                <w:rFonts w:ascii="Calibri" w:hAnsi="Calibri" w:cs="Calibri"/>
                <w:color w:val="000000"/>
              </w:rPr>
            </w:pPr>
            <w:r w:rsidRPr="00424BF6">
              <w:rPr>
                <w:rFonts w:ascii="Calibri" w:hAnsi="Calibri" w:cs="Calibri"/>
                <w:color w:val="000000"/>
              </w:rPr>
              <w:t>Lister Ward</w:t>
            </w:r>
          </w:p>
        </w:tc>
        <w:tc>
          <w:tcPr>
            <w:tcW w:w="1301" w:type="dxa"/>
            <w:tcBorders>
              <w:top w:val="single" w:sz="4" w:space="0" w:color="auto"/>
              <w:left w:val="nil"/>
              <w:bottom w:val="single" w:sz="4" w:space="0" w:color="auto"/>
              <w:right w:val="single" w:sz="8" w:space="0" w:color="auto"/>
            </w:tcBorders>
            <w:shd w:val="clear" w:color="000000" w:fill="FFC000"/>
            <w:vAlign w:val="center"/>
          </w:tcPr>
          <w:p w14:paraId="594FC386" w14:textId="77777777" w:rsidR="00E22282" w:rsidRPr="00D838BF" w:rsidRDefault="00E22282" w:rsidP="00062640">
            <w:pPr>
              <w:jc w:val="center"/>
            </w:pPr>
            <w:r w:rsidRPr="00D838BF">
              <w:t>82.8%</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640CE104" w14:textId="77777777" w:rsidR="00E22282" w:rsidRPr="00D838BF" w:rsidRDefault="00E22282" w:rsidP="00062640">
            <w:pPr>
              <w:jc w:val="center"/>
            </w:pPr>
            <w:r w:rsidRPr="00D838BF">
              <w:t>98.3%</w:t>
            </w:r>
          </w:p>
        </w:tc>
        <w:tc>
          <w:tcPr>
            <w:tcW w:w="1585" w:type="dxa"/>
            <w:tcBorders>
              <w:top w:val="single" w:sz="4" w:space="0" w:color="auto"/>
              <w:left w:val="single" w:sz="4" w:space="0" w:color="auto"/>
              <w:bottom w:val="single" w:sz="4" w:space="0" w:color="auto"/>
              <w:right w:val="single" w:sz="8" w:space="0" w:color="auto"/>
            </w:tcBorders>
            <w:shd w:val="clear" w:color="000000" w:fill="92D050"/>
            <w:vAlign w:val="center"/>
          </w:tcPr>
          <w:p w14:paraId="5D214186" w14:textId="77777777" w:rsidR="00E22282" w:rsidRPr="00D838BF" w:rsidRDefault="00E22282" w:rsidP="00062640">
            <w:pPr>
              <w:jc w:val="center"/>
            </w:pPr>
            <w:r w:rsidRPr="00D838BF">
              <w:t>100.2%</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5FDBA12C" w14:textId="77777777" w:rsidR="00E22282" w:rsidRPr="00D838BF" w:rsidRDefault="00E22282" w:rsidP="00062640">
            <w:pPr>
              <w:jc w:val="center"/>
            </w:pPr>
            <w:r w:rsidRPr="00D838BF">
              <w:t>123.5%</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07C2F99E" w14:textId="77777777" w:rsidR="00E22282" w:rsidRPr="00E83FCB" w:rsidRDefault="00E22282" w:rsidP="00062640">
            <w:pPr>
              <w:jc w:val="center"/>
            </w:pPr>
            <w:r w:rsidRPr="00E83FCB">
              <w:t>90.2%</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5DEED3B3" w14:textId="77777777" w:rsidR="00E22282" w:rsidRPr="00E57B0F" w:rsidRDefault="00E22282" w:rsidP="00062640">
            <w:pPr>
              <w:jc w:val="center"/>
            </w:pPr>
            <w:r w:rsidRPr="00E57B0F">
              <w:t>110.4%</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2E3C67CC" w14:textId="77777777" w:rsidR="00E22282" w:rsidRPr="00491335" w:rsidRDefault="00E22282" w:rsidP="00062640">
            <w:pPr>
              <w:jc w:val="center"/>
            </w:pPr>
            <w:r w:rsidRPr="00491335">
              <w:t>98.2%</w:t>
            </w:r>
          </w:p>
        </w:tc>
      </w:tr>
      <w:tr w:rsidR="00E22282" w:rsidRPr="00424BF6" w14:paraId="5027E686" w14:textId="77777777" w:rsidTr="00062640">
        <w:trPr>
          <w:trHeight w:val="434"/>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2AE95319" w14:textId="77777777" w:rsidR="00E22282" w:rsidRPr="00424BF6" w:rsidRDefault="00E22282" w:rsidP="00062640">
            <w:pPr>
              <w:jc w:val="center"/>
              <w:rPr>
                <w:rFonts w:ascii="Calibri" w:hAnsi="Calibri" w:cs="Calibri"/>
                <w:color w:val="000000"/>
              </w:rPr>
            </w:pPr>
            <w:r w:rsidRPr="00424BF6">
              <w:rPr>
                <w:rFonts w:ascii="Calibri" w:hAnsi="Calibri" w:cs="Calibri"/>
                <w:color w:val="000000"/>
              </w:rPr>
              <w:t>Locke Ward</w:t>
            </w:r>
          </w:p>
        </w:tc>
        <w:tc>
          <w:tcPr>
            <w:tcW w:w="1301" w:type="dxa"/>
            <w:tcBorders>
              <w:top w:val="single" w:sz="4" w:space="0" w:color="auto"/>
              <w:left w:val="nil"/>
              <w:bottom w:val="single" w:sz="4" w:space="0" w:color="auto"/>
              <w:right w:val="single" w:sz="8" w:space="0" w:color="auto"/>
            </w:tcBorders>
            <w:shd w:val="clear" w:color="000000" w:fill="FFC000"/>
            <w:vAlign w:val="center"/>
          </w:tcPr>
          <w:p w14:paraId="5425A4DF" w14:textId="77777777" w:rsidR="00E22282" w:rsidRPr="00D838BF" w:rsidRDefault="00E22282" w:rsidP="00062640">
            <w:pPr>
              <w:jc w:val="center"/>
            </w:pPr>
            <w:r w:rsidRPr="00D838BF">
              <w:t>89.9%</w:t>
            </w:r>
          </w:p>
        </w:tc>
        <w:tc>
          <w:tcPr>
            <w:tcW w:w="1392" w:type="dxa"/>
            <w:tcBorders>
              <w:top w:val="single" w:sz="4" w:space="0" w:color="auto"/>
              <w:left w:val="single" w:sz="4" w:space="0" w:color="auto"/>
              <w:bottom w:val="single" w:sz="4" w:space="0" w:color="auto"/>
              <w:right w:val="single" w:sz="8" w:space="0" w:color="auto"/>
            </w:tcBorders>
            <w:shd w:val="clear" w:color="000000" w:fill="FFC000"/>
            <w:vAlign w:val="center"/>
          </w:tcPr>
          <w:p w14:paraId="4332E118" w14:textId="77777777" w:rsidR="00E22282" w:rsidRPr="00D838BF" w:rsidRDefault="00E22282" w:rsidP="00062640">
            <w:pPr>
              <w:jc w:val="center"/>
            </w:pPr>
            <w:r w:rsidRPr="00D838BF">
              <w:t>84.9%</w:t>
            </w:r>
          </w:p>
        </w:tc>
        <w:tc>
          <w:tcPr>
            <w:tcW w:w="1585" w:type="dxa"/>
            <w:tcBorders>
              <w:top w:val="single" w:sz="4" w:space="0" w:color="auto"/>
              <w:left w:val="single" w:sz="4" w:space="0" w:color="auto"/>
              <w:bottom w:val="single" w:sz="4" w:space="0" w:color="auto"/>
              <w:right w:val="single" w:sz="8" w:space="0" w:color="auto"/>
            </w:tcBorders>
            <w:shd w:val="clear" w:color="000000" w:fill="FFC000"/>
            <w:vAlign w:val="center"/>
          </w:tcPr>
          <w:p w14:paraId="11F226A5" w14:textId="77777777" w:rsidR="00E22282" w:rsidRPr="00D838BF" w:rsidRDefault="00E22282" w:rsidP="00062640">
            <w:pPr>
              <w:jc w:val="center"/>
            </w:pPr>
            <w:r w:rsidRPr="00D838BF">
              <w:t>79.3%</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11C14204" w14:textId="77777777" w:rsidR="00E22282" w:rsidRPr="00D838BF" w:rsidRDefault="00E22282" w:rsidP="00062640">
            <w:pPr>
              <w:jc w:val="center"/>
            </w:pPr>
            <w:r w:rsidRPr="00D838BF">
              <w:t>113.3%</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3E0E3E2A" w14:textId="77777777" w:rsidR="00E22282" w:rsidRPr="00E83FCB" w:rsidRDefault="00E22282" w:rsidP="00062640">
            <w:pPr>
              <w:jc w:val="center"/>
            </w:pPr>
            <w:r w:rsidRPr="00E83FCB">
              <w:t>84.8%</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43739944" w14:textId="77777777" w:rsidR="00E22282" w:rsidRPr="00E57B0F" w:rsidRDefault="00E22282" w:rsidP="00062640">
            <w:pPr>
              <w:jc w:val="center"/>
            </w:pPr>
            <w:r w:rsidRPr="00E57B0F">
              <w:t>98.5%</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44CB8E89" w14:textId="77777777" w:rsidR="00E22282" w:rsidRPr="00491335" w:rsidRDefault="00E22282" w:rsidP="00062640">
            <w:pPr>
              <w:jc w:val="center"/>
            </w:pPr>
            <w:r w:rsidRPr="00491335">
              <w:t>89.9%</w:t>
            </w:r>
          </w:p>
        </w:tc>
      </w:tr>
      <w:tr w:rsidR="00E22282" w:rsidRPr="00424BF6" w14:paraId="3198BF75" w14:textId="77777777" w:rsidTr="00062640">
        <w:trPr>
          <w:trHeight w:val="434"/>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25C38AD5" w14:textId="77777777" w:rsidR="00E22282" w:rsidRPr="00424BF6" w:rsidRDefault="00E22282" w:rsidP="00062640">
            <w:pPr>
              <w:jc w:val="center"/>
              <w:rPr>
                <w:rFonts w:ascii="Calibri" w:hAnsi="Calibri" w:cs="Calibri"/>
                <w:color w:val="000000"/>
              </w:rPr>
            </w:pPr>
            <w:r w:rsidRPr="00424BF6">
              <w:rPr>
                <w:rFonts w:ascii="Calibri" w:hAnsi="Calibri" w:cs="Calibri"/>
                <w:color w:val="000000"/>
              </w:rPr>
              <w:t>Ray Ward</w:t>
            </w:r>
          </w:p>
        </w:tc>
        <w:tc>
          <w:tcPr>
            <w:tcW w:w="1301" w:type="dxa"/>
            <w:tcBorders>
              <w:top w:val="single" w:sz="4" w:space="0" w:color="auto"/>
              <w:left w:val="nil"/>
              <w:bottom w:val="single" w:sz="4" w:space="0" w:color="auto"/>
              <w:right w:val="single" w:sz="8" w:space="0" w:color="auto"/>
            </w:tcBorders>
            <w:shd w:val="clear" w:color="000000" w:fill="FFC000"/>
            <w:vAlign w:val="center"/>
          </w:tcPr>
          <w:p w14:paraId="59B1D349" w14:textId="77777777" w:rsidR="00E22282" w:rsidRPr="00D838BF" w:rsidRDefault="00E22282" w:rsidP="00062640">
            <w:pPr>
              <w:jc w:val="center"/>
            </w:pPr>
            <w:r w:rsidRPr="00D838BF">
              <w:t>83.0%</w:t>
            </w:r>
          </w:p>
        </w:tc>
        <w:tc>
          <w:tcPr>
            <w:tcW w:w="1392" w:type="dxa"/>
            <w:tcBorders>
              <w:top w:val="single" w:sz="4" w:space="0" w:color="auto"/>
              <w:left w:val="single" w:sz="4" w:space="0" w:color="auto"/>
              <w:bottom w:val="single" w:sz="4" w:space="0" w:color="auto"/>
              <w:right w:val="single" w:sz="8" w:space="0" w:color="auto"/>
            </w:tcBorders>
            <w:shd w:val="clear" w:color="000000" w:fill="FFC000"/>
            <w:vAlign w:val="center"/>
          </w:tcPr>
          <w:p w14:paraId="1603836B" w14:textId="77777777" w:rsidR="00E22282" w:rsidRPr="00D838BF" w:rsidRDefault="00E22282" w:rsidP="00062640">
            <w:pPr>
              <w:jc w:val="center"/>
            </w:pPr>
            <w:r w:rsidRPr="00D838BF">
              <w:t>85.9%</w:t>
            </w:r>
          </w:p>
        </w:tc>
        <w:tc>
          <w:tcPr>
            <w:tcW w:w="1585" w:type="dxa"/>
            <w:tcBorders>
              <w:top w:val="single" w:sz="4" w:space="0" w:color="auto"/>
              <w:left w:val="single" w:sz="4" w:space="0" w:color="auto"/>
              <w:bottom w:val="single" w:sz="4" w:space="0" w:color="auto"/>
              <w:right w:val="single" w:sz="8" w:space="0" w:color="auto"/>
            </w:tcBorders>
            <w:shd w:val="clear" w:color="000000" w:fill="FFC000"/>
            <w:vAlign w:val="center"/>
          </w:tcPr>
          <w:p w14:paraId="1FD568EE" w14:textId="77777777" w:rsidR="00E22282" w:rsidRPr="00D838BF" w:rsidRDefault="00E22282" w:rsidP="00062640">
            <w:pPr>
              <w:jc w:val="center"/>
            </w:pPr>
            <w:r w:rsidRPr="00D838BF">
              <w:t>92.7%</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592729C2" w14:textId="77777777" w:rsidR="00E22282" w:rsidRPr="00D838BF" w:rsidRDefault="00E22282" w:rsidP="00062640">
            <w:pPr>
              <w:jc w:val="center"/>
            </w:pPr>
            <w:r w:rsidRPr="00D838BF">
              <w:t>133.4%</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4E79D343" w14:textId="77777777" w:rsidR="00E22282" w:rsidRPr="00E83FCB" w:rsidRDefault="00E22282" w:rsidP="00062640">
            <w:pPr>
              <w:jc w:val="center"/>
            </w:pPr>
            <w:r w:rsidRPr="00E83FCB">
              <w:t>87.1%</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32AA9EBC" w14:textId="77777777" w:rsidR="00E22282" w:rsidRPr="00E57B0F" w:rsidRDefault="00E22282" w:rsidP="00062640">
            <w:pPr>
              <w:jc w:val="center"/>
            </w:pPr>
            <w:r w:rsidRPr="00E57B0F">
              <w:t>103.9%</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569873A1" w14:textId="77777777" w:rsidR="00E22282" w:rsidRPr="00491335" w:rsidRDefault="00E22282" w:rsidP="00062640">
            <w:pPr>
              <w:jc w:val="center"/>
            </w:pPr>
            <w:r w:rsidRPr="00491335">
              <w:t>93.1%</w:t>
            </w:r>
          </w:p>
        </w:tc>
      </w:tr>
      <w:tr w:rsidR="00E22282" w:rsidRPr="00424BF6" w14:paraId="19A682AE" w14:textId="77777777" w:rsidTr="00062640">
        <w:trPr>
          <w:trHeight w:val="434"/>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4BF5A86C" w14:textId="77777777" w:rsidR="00E22282" w:rsidRPr="00424BF6" w:rsidRDefault="00E22282" w:rsidP="00062640">
            <w:pPr>
              <w:jc w:val="center"/>
              <w:rPr>
                <w:rFonts w:ascii="Calibri" w:hAnsi="Calibri" w:cs="Calibri"/>
                <w:color w:val="000000"/>
              </w:rPr>
            </w:pPr>
            <w:r w:rsidRPr="00424BF6">
              <w:rPr>
                <w:rFonts w:ascii="Calibri" w:hAnsi="Calibri" w:cs="Calibri"/>
                <w:color w:val="000000"/>
              </w:rPr>
              <w:t>Tye Green Ward</w:t>
            </w:r>
          </w:p>
        </w:tc>
        <w:tc>
          <w:tcPr>
            <w:tcW w:w="1301" w:type="dxa"/>
            <w:tcBorders>
              <w:top w:val="single" w:sz="4" w:space="0" w:color="auto"/>
              <w:left w:val="nil"/>
              <w:bottom w:val="single" w:sz="4" w:space="0" w:color="auto"/>
              <w:right w:val="single" w:sz="8" w:space="0" w:color="auto"/>
            </w:tcBorders>
            <w:shd w:val="clear" w:color="000000" w:fill="FF0000"/>
            <w:vAlign w:val="center"/>
          </w:tcPr>
          <w:p w14:paraId="2A4B0490" w14:textId="77777777" w:rsidR="00E22282" w:rsidRPr="00D838BF" w:rsidRDefault="00E22282" w:rsidP="00062640">
            <w:pPr>
              <w:jc w:val="center"/>
            </w:pPr>
            <w:r w:rsidRPr="00D838BF">
              <w:t>62.4%</w:t>
            </w:r>
          </w:p>
        </w:tc>
        <w:tc>
          <w:tcPr>
            <w:tcW w:w="1392" w:type="dxa"/>
            <w:tcBorders>
              <w:top w:val="single" w:sz="4" w:space="0" w:color="auto"/>
              <w:left w:val="single" w:sz="4" w:space="0" w:color="auto"/>
              <w:bottom w:val="single" w:sz="4" w:space="0" w:color="auto"/>
              <w:right w:val="single" w:sz="8" w:space="0" w:color="auto"/>
            </w:tcBorders>
            <w:shd w:val="clear" w:color="000000" w:fill="FFC000"/>
            <w:vAlign w:val="center"/>
          </w:tcPr>
          <w:p w14:paraId="1AFACD2D" w14:textId="77777777" w:rsidR="00E22282" w:rsidRPr="00D838BF" w:rsidRDefault="00E22282" w:rsidP="00062640">
            <w:pPr>
              <w:jc w:val="center"/>
            </w:pPr>
            <w:r w:rsidRPr="00D838BF">
              <w:t>94.1%</w:t>
            </w:r>
          </w:p>
        </w:tc>
        <w:tc>
          <w:tcPr>
            <w:tcW w:w="1585" w:type="dxa"/>
            <w:tcBorders>
              <w:top w:val="single" w:sz="4" w:space="0" w:color="auto"/>
              <w:left w:val="single" w:sz="4" w:space="0" w:color="auto"/>
              <w:bottom w:val="single" w:sz="4" w:space="0" w:color="auto"/>
              <w:right w:val="single" w:sz="8" w:space="0" w:color="auto"/>
            </w:tcBorders>
            <w:shd w:val="clear" w:color="000000" w:fill="FF0000"/>
            <w:vAlign w:val="center"/>
          </w:tcPr>
          <w:p w14:paraId="229DE80E" w14:textId="77777777" w:rsidR="00E22282" w:rsidRPr="00D838BF" w:rsidRDefault="00E22282" w:rsidP="00062640">
            <w:pPr>
              <w:jc w:val="center"/>
            </w:pPr>
            <w:r w:rsidRPr="00D838BF">
              <w:t>72.3%</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1EDC171D" w14:textId="77777777" w:rsidR="00E22282" w:rsidRPr="00D838BF" w:rsidRDefault="00E22282" w:rsidP="00062640">
            <w:pPr>
              <w:jc w:val="center"/>
            </w:pPr>
            <w:r w:rsidRPr="00D838BF">
              <w:t>116.6%</w:t>
            </w:r>
          </w:p>
        </w:tc>
        <w:tc>
          <w:tcPr>
            <w:tcW w:w="1028" w:type="dxa"/>
            <w:tcBorders>
              <w:top w:val="single" w:sz="4" w:space="0" w:color="auto"/>
              <w:left w:val="single" w:sz="4" w:space="0" w:color="auto"/>
              <w:bottom w:val="single" w:sz="4" w:space="0" w:color="auto"/>
              <w:right w:val="single" w:sz="8" w:space="0" w:color="auto"/>
            </w:tcBorders>
            <w:shd w:val="clear" w:color="000000" w:fill="FF0000"/>
            <w:vAlign w:val="center"/>
          </w:tcPr>
          <w:p w14:paraId="7C6F6595" w14:textId="77777777" w:rsidR="00E22282" w:rsidRPr="00E83FCB" w:rsidRDefault="00E22282" w:rsidP="00062640">
            <w:pPr>
              <w:jc w:val="center"/>
            </w:pPr>
            <w:r w:rsidRPr="00E83FCB">
              <w:t>66.7%</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58991238" w14:textId="77777777" w:rsidR="00E22282" w:rsidRPr="00E57B0F" w:rsidRDefault="00E22282" w:rsidP="00062640">
            <w:pPr>
              <w:jc w:val="center"/>
            </w:pPr>
            <w:r w:rsidRPr="00E57B0F">
              <w:t>103.2%</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035CC963" w14:textId="77777777" w:rsidR="00E22282" w:rsidRPr="00491335" w:rsidRDefault="00E22282" w:rsidP="00062640">
            <w:pPr>
              <w:jc w:val="center"/>
            </w:pPr>
            <w:r w:rsidRPr="00491335">
              <w:t>80.9%</w:t>
            </w:r>
          </w:p>
        </w:tc>
      </w:tr>
      <w:tr w:rsidR="00E22282" w:rsidRPr="00424BF6" w14:paraId="37D39337" w14:textId="77777777" w:rsidTr="00062640">
        <w:trPr>
          <w:trHeight w:val="434"/>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23F00B07" w14:textId="77777777" w:rsidR="00E22282" w:rsidRPr="00424BF6" w:rsidRDefault="00E22282" w:rsidP="00062640">
            <w:pPr>
              <w:jc w:val="center"/>
              <w:rPr>
                <w:rFonts w:ascii="Calibri" w:hAnsi="Calibri" w:cs="Calibri"/>
                <w:color w:val="000000"/>
              </w:rPr>
            </w:pPr>
            <w:r w:rsidRPr="00424BF6">
              <w:rPr>
                <w:rFonts w:ascii="Calibri" w:hAnsi="Calibri" w:cs="Calibri"/>
                <w:color w:val="000000"/>
              </w:rPr>
              <w:t>OPAL</w:t>
            </w:r>
          </w:p>
        </w:tc>
        <w:tc>
          <w:tcPr>
            <w:tcW w:w="1301" w:type="dxa"/>
            <w:tcBorders>
              <w:top w:val="single" w:sz="4" w:space="0" w:color="auto"/>
              <w:left w:val="nil"/>
              <w:bottom w:val="single" w:sz="4" w:space="0" w:color="auto"/>
              <w:right w:val="single" w:sz="8" w:space="0" w:color="auto"/>
            </w:tcBorders>
            <w:shd w:val="clear" w:color="000000" w:fill="FFC000"/>
            <w:vAlign w:val="center"/>
          </w:tcPr>
          <w:p w14:paraId="4AE3DFC3" w14:textId="77777777" w:rsidR="00E22282" w:rsidRPr="00D838BF" w:rsidRDefault="00E22282" w:rsidP="00062640">
            <w:pPr>
              <w:jc w:val="center"/>
            </w:pPr>
            <w:r w:rsidRPr="00D838BF">
              <w:t>88.3%</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230C1BFA" w14:textId="77777777" w:rsidR="00E22282" w:rsidRPr="00D838BF" w:rsidRDefault="00E22282" w:rsidP="00062640">
            <w:pPr>
              <w:jc w:val="center"/>
            </w:pPr>
            <w:r w:rsidRPr="00D838BF">
              <w:t>92.8%</w:t>
            </w:r>
          </w:p>
        </w:tc>
        <w:tc>
          <w:tcPr>
            <w:tcW w:w="1585" w:type="dxa"/>
            <w:tcBorders>
              <w:top w:val="single" w:sz="4" w:space="0" w:color="auto"/>
              <w:left w:val="single" w:sz="4" w:space="0" w:color="auto"/>
              <w:bottom w:val="single" w:sz="4" w:space="0" w:color="auto"/>
              <w:right w:val="single" w:sz="8" w:space="0" w:color="auto"/>
            </w:tcBorders>
            <w:shd w:val="clear" w:color="000000" w:fill="92D050"/>
            <w:vAlign w:val="center"/>
          </w:tcPr>
          <w:p w14:paraId="2299FB06" w14:textId="77777777" w:rsidR="00E22282" w:rsidRPr="00D838BF" w:rsidRDefault="00E22282" w:rsidP="00062640">
            <w:pPr>
              <w:jc w:val="center"/>
            </w:pPr>
            <w:r w:rsidRPr="00D838BF">
              <w:t>74.4%</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083FC74F" w14:textId="77777777" w:rsidR="00E22282" w:rsidRPr="00D838BF" w:rsidRDefault="00E22282" w:rsidP="00062640">
            <w:pPr>
              <w:jc w:val="center"/>
            </w:pPr>
            <w:r w:rsidRPr="00D838BF">
              <w:t>101.6%</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11CDE909" w14:textId="77777777" w:rsidR="00E22282" w:rsidRPr="00E83FCB" w:rsidRDefault="00E22282" w:rsidP="00062640">
            <w:pPr>
              <w:jc w:val="center"/>
            </w:pPr>
            <w:r w:rsidRPr="00E83FCB">
              <w:t>81.6%</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2371AEC0" w14:textId="77777777" w:rsidR="00E22282" w:rsidRPr="00E57B0F" w:rsidRDefault="00E22282" w:rsidP="00062640">
            <w:pPr>
              <w:jc w:val="center"/>
            </w:pPr>
            <w:r w:rsidRPr="00E57B0F">
              <w:t>97.0%</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5B49C33B" w14:textId="77777777" w:rsidR="00E22282" w:rsidRPr="00491335" w:rsidRDefault="00E22282" w:rsidP="00062640">
            <w:pPr>
              <w:jc w:val="center"/>
            </w:pPr>
            <w:r w:rsidRPr="00491335">
              <w:t>87.8%</w:t>
            </w:r>
          </w:p>
        </w:tc>
      </w:tr>
      <w:tr w:rsidR="00E22282" w:rsidRPr="00424BF6" w14:paraId="222E0C44" w14:textId="77777777" w:rsidTr="00062640">
        <w:trPr>
          <w:trHeight w:val="434"/>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4AC36438" w14:textId="77777777" w:rsidR="00E22282" w:rsidRPr="00424BF6" w:rsidRDefault="00E22282" w:rsidP="00062640">
            <w:pPr>
              <w:jc w:val="center"/>
              <w:rPr>
                <w:rFonts w:ascii="Calibri" w:hAnsi="Calibri" w:cs="Calibri"/>
                <w:color w:val="000000"/>
              </w:rPr>
            </w:pPr>
            <w:r w:rsidRPr="00424BF6">
              <w:rPr>
                <w:rFonts w:ascii="Calibri" w:hAnsi="Calibri" w:cs="Calibri"/>
                <w:color w:val="000000"/>
              </w:rPr>
              <w:t>Winter Ward</w:t>
            </w:r>
          </w:p>
        </w:tc>
        <w:tc>
          <w:tcPr>
            <w:tcW w:w="1301" w:type="dxa"/>
            <w:tcBorders>
              <w:top w:val="single" w:sz="4" w:space="0" w:color="auto"/>
              <w:left w:val="nil"/>
              <w:bottom w:val="single" w:sz="4" w:space="0" w:color="auto"/>
              <w:right w:val="single" w:sz="8" w:space="0" w:color="auto"/>
            </w:tcBorders>
            <w:shd w:val="clear" w:color="000000" w:fill="FFC000"/>
            <w:vAlign w:val="center"/>
          </w:tcPr>
          <w:p w14:paraId="44E89DDF" w14:textId="77777777" w:rsidR="00E22282" w:rsidRPr="00D838BF" w:rsidRDefault="00E22282" w:rsidP="00062640">
            <w:pPr>
              <w:jc w:val="center"/>
            </w:pPr>
            <w:r w:rsidRPr="00D838BF">
              <w:t>81.1%</w:t>
            </w:r>
          </w:p>
        </w:tc>
        <w:tc>
          <w:tcPr>
            <w:tcW w:w="1392" w:type="dxa"/>
            <w:tcBorders>
              <w:top w:val="single" w:sz="4" w:space="0" w:color="auto"/>
              <w:left w:val="single" w:sz="4" w:space="0" w:color="auto"/>
              <w:bottom w:val="single" w:sz="4" w:space="0" w:color="auto"/>
              <w:right w:val="single" w:sz="8" w:space="0" w:color="auto"/>
            </w:tcBorders>
            <w:shd w:val="clear" w:color="000000" w:fill="FFC000"/>
            <w:vAlign w:val="center"/>
          </w:tcPr>
          <w:p w14:paraId="2AFD5293" w14:textId="77777777" w:rsidR="00E22282" w:rsidRPr="00D838BF" w:rsidRDefault="00E22282" w:rsidP="00062640">
            <w:pPr>
              <w:jc w:val="center"/>
            </w:pPr>
            <w:r w:rsidRPr="00D838BF">
              <w:t>92.1%</w:t>
            </w:r>
          </w:p>
        </w:tc>
        <w:tc>
          <w:tcPr>
            <w:tcW w:w="1585" w:type="dxa"/>
            <w:tcBorders>
              <w:top w:val="single" w:sz="4" w:space="0" w:color="auto"/>
              <w:left w:val="single" w:sz="4" w:space="0" w:color="auto"/>
              <w:bottom w:val="single" w:sz="4" w:space="0" w:color="auto"/>
              <w:right w:val="single" w:sz="8" w:space="0" w:color="auto"/>
            </w:tcBorders>
            <w:shd w:val="clear" w:color="000000" w:fill="FFC000"/>
            <w:vAlign w:val="center"/>
          </w:tcPr>
          <w:p w14:paraId="53558DB8" w14:textId="77777777" w:rsidR="00E22282" w:rsidRPr="00D838BF" w:rsidRDefault="00E22282" w:rsidP="00062640">
            <w:pPr>
              <w:jc w:val="center"/>
            </w:pPr>
            <w:r w:rsidRPr="00D838BF">
              <w:t>88.0%</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142AAE27" w14:textId="77777777" w:rsidR="00E22282" w:rsidRPr="00D838BF" w:rsidRDefault="00E22282" w:rsidP="00062640">
            <w:pPr>
              <w:jc w:val="center"/>
            </w:pPr>
            <w:r w:rsidRPr="00D838BF">
              <w:t>113.6%</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4467CDA2" w14:textId="77777777" w:rsidR="00E22282" w:rsidRPr="00E83FCB" w:rsidRDefault="00E22282" w:rsidP="00062640">
            <w:pPr>
              <w:jc w:val="center"/>
            </w:pPr>
            <w:r w:rsidRPr="00E83FCB">
              <w:t>84.0%</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5D4893EB" w14:textId="77777777" w:rsidR="00E22282" w:rsidRPr="00E57B0F" w:rsidRDefault="00E22282" w:rsidP="00062640">
            <w:pPr>
              <w:jc w:val="center"/>
            </w:pPr>
            <w:r w:rsidRPr="00E57B0F">
              <w:t>102.4%</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445F96EE" w14:textId="77777777" w:rsidR="00E22282" w:rsidRPr="00491335" w:rsidRDefault="00E22282" w:rsidP="00062640">
            <w:pPr>
              <w:jc w:val="center"/>
            </w:pPr>
            <w:r w:rsidRPr="00491335">
              <w:t>91.3%</w:t>
            </w:r>
          </w:p>
        </w:tc>
      </w:tr>
      <w:tr w:rsidR="00E22282" w:rsidRPr="00424BF6" w14:paraId="49336781" w14:textId="77777777" w:rsidTr="00062640">
        <w:trPr>
          <w:trHeight w:val="434"/>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5B996471" w14:textId="77777777" w:rsidR="00E22282" w:rsidRPr="00424BF6" w:rsidRDefault="00E22282" w:rsidP="00062640">
            <w:pPr>
              <w:jc w:val="center"/>
              <w:rPr>
                <w:rFonts w:ascii="Calibri" w:hAnsi="Calibri" w:cs="Calibri"/>
                <w:color w:val="000000"/>
              </w:rPr>
            </w:pPr>
            <w:r w:rsidRPr="00424BF6">
              <w:rPr>
                <w:rFonts w:ascii="Calibri" w:hAnsi="Calibri" w:cs="Calibri"/>
                <w:color w:val="000000"/>
              </w:rPr>
              <w:t>Fleming Ward</w:t>
            </w:r>
          </w:p>
        </w:tc>
        <w:tc>
          <w:tcPr>
            <w:tcW w:w="1301" w:type="dxa"/>
            <w:tcBorders>
              <w:top w:val="single" w:sz="4" w:space="0" w:color="auto"/>
              <w:left w:val="nil"/>
              <w:bottom w:val="single" w:sz="4" w:space="0" w:color="auto"/>
              <w:right w:val="single" w:sz="8" w:space="0" w:color="auto"/>
            </w:tcBorders>
            <w:shd w:val="clear" w:color="000000" w:fill="FFC000"/>
            <w:vAlign w:val="center"/>
          </w:tcPr>
          <w:p w14:paraId="26AF37CA" w14:textId="77777777" w:rsidR="00E22282" w:rsidRPr="00D838BF" w:rsidRDefault="00E22282" w:rsidP="00062640">
            <w:pPr>
              <w:jc w:val="center"/>
            </w:pPr>
            <w:r w:rsidRPr="00D838BF">
              <w:t>81.8%</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2AFC1A13" w14:textId="77777777" w:rsidR="00E22282" w:rsidRPr="00D838BF" w:rsidRDefault="00E22282" w:rsidP="00062640">
            <w:pPr>
              <w:jc w:val="center"/>
            </w:pPr>
            <w:r w:rsidRPr="00D838BF">
              <w:t>110.8%</w:t>
            </w:r>
          </w:p>
        </w:tc>
        <w:tc>
          <w:tcPr>
            <w:tcW w:w="1585" w:type="dxa"/>
            <w:tcBorders>
              <w:top w:val="single" w:sz="4" w:space="0" w:color="auto"/>
              <w:left w:val="single" w:sz="4" w:space="0" w:color="auto"/>
              <w:bottom w:val="single" w:sz="4" w:space="0" w:color="auto"/>
              <w:right w:val="single" w:sz="8" w:space="0" w:color="auto"/>
            </w:tcBorders>
            <w:shd w:val="clear" w:color="000000" w:fill="92D050"/>
            <w:vAlign w:val="center"/>
          </w:tcPr>
          <w:p w14:paraId="24810EA4" w14:textId="77777777" w:rsidR="00E22282" w:rsidRPr="00D838BF" w:rsidRDefault="00E22282" w:rsidP="00062640">
            <w:pPr>
              <w:jc w:val="center"/>
            </w:pPr>
            <w:r w:rsidRPr="00D838BF">
              <w:t>91.3%</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061B64DA" w14:textId="77777777" w:rsidR="00E22282" w:rsidRPr="00D838BF" w:rsidRDefault="00E22282" w:rsidP="00062640">
            <w:pPr>
              <w:jc w:val="center"/>
            </w:pPr>
            <w:r w:rsidRPr="00D838BF">
              <w:t>105.2%</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63F8A64E" w14:textId="77777777" w:rsidR="00E22282" w:rsidRPr="00E83FCB" w:rsidRDefault="00E22282" w:rsidP="00062640">
            <w:pPr>
              <w:jc w:val="center"/>
            </w:pPr>
            <w:r w:rsidRPr="00E83FCB">
              <w:t>85.8%</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5510F77E" w14:textId="77777777" w:rsidR="00E22282" w:rsidRPr="00E57B0F" w:rsidRDefault="00E22282" w:rsidP="00062640">
            <w:pPr>
              <w:jc w:val="center"/>
            </w:pPr>
            <w:r w:rsidRPr="00E57B0F">
              <w:t>108.2%</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06F391F7" w14:textId="77777777" w:rsidR="00E22282" w:rsidRPr="00491335" w:rsidRDefault="00E22282" w:rsidP="00062640">
            <w:pPr>
              <w:jc w:val="center"/>
            </w:pPr>
            <w:r w:rsidRPr="00491335">
              <w:t>92.7%</w:t>
            </w:r>
          </w:p>
        </w:tc>
      </w:tr>
      <w:tr w:rsidR="00E22282" w:rsidRPr="00424BF6" w14:paraId="144EDA84" w14:textId="77777777" w:rsidTr="00062640">
        <w:trPr>
          <w:trHeight w:val="434"/>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5416913C" w14:textId="77777777" w:rsidR="00E22282" w:rsidRPr="00424BF6" w:rsidRDefault="00E22282" w:rsidP="00062640">
            <w:pPr>
              <w:jc w:val="center"/>
              <w:rPr>
                <w:rFonts w:ascii="Calibri" w:hAnsi="Calibri" w:cs="Calibri"/>
                <w:color w:val="000000"/>
              </w:rPr>
            </w:pPr>
            <w:r w:rsidRPr="00424BF6">
              <w:rPr>
                <w:rFonts w:ascii="Calibri" w:hAnsi="Calibri" w:cs="Calibri"/>
                <w:color w:val="000000"/>
              </w:rPr>
              <w:t>Neo-Natal Unit</w:t>
            </w:r>
          </w:p>
        </w:tc>
        <w:tc>
          <w:tcPr>
            <w:tcW w:w="1301" w:type="dxa"/>
            <w:tcBorders>
              <w:top w:val="single" w:sz="4" w:space="0" w:color="auto"/>
              <w:left w:val="nil"/>
              <w:bottom w:val="single" w:sz="4" w:space="0" w:color="auto"/>
              <w:right w:val="single" w:sz="8" w:space="0" w:color="auto"/>
            </w:tcBorders>
            <w:shd w:val="clear" w:color="000000" w:fill="92D050"/>
            <w:vAlign w:val="center"/>
          </w:tcPr>
          <w:p w14:paraId="00CE8EAE" w14:textId="77777777" w:rsidR="00E22282" w:rsidRPr="00D838BF" w:rsidRDefault="00E22282" w:rsidP="00062640">
            <w:pPr>
              <w:jc w:val="center"/>
            </w:pPr>
            <w:r w:rsidRPr="00D838BF">
              <w:t>104.4%</w:t>
            </w:r>
          </w:p>
        </w:tc>
        <w:tc>
          <w:tcPr>
            <w:tcW w:w="1392" w:type="dxa"/>
            <w:tcBorders>
              <w:top w:val="single" w:sz="4" w:space="0" w:color="auto"/>
              <w:left w:val="single" w:sz="4" w:space="0" w:color="auto"/>
              <w:bottom w:val="single" w:sz="4" w:space="0" w:color="auto"/>
              <w:right w:val="single" w:sz="8" w:space="0" w:color="auto"/>
            </w:tcBorders>
            <w:shd w:val="clear" w:color="000000" w:fill="FFC000"/>
            <w:vAlign w:val="center"/>
          </w:tcPr>
          <w:p w14:paraId="0F44618F" w14:textId="77777777" w:rsidR="00E22282" w:rsidRPr="00D838BF" w:rsidRDefault="00E22282" w:rsidP="00062640">
            <w:pPr>
              <w:jc w:val="center"/>
            </w:pPr>
            <w:r w:rsidRPr="00D838BF">
              <w:t>83.9%</w:t>
            </w:r>
          </w:p>
        </w:tc>
        <w:tc>
          <w:tcPr>
            <w:tcW w:w="1585" w:type="dxa"/>
            <w:tcBorders>
              <w:top w:val="single" w:sz="4" w:space="0" w:color="auto"/>
              <w:left w:val="single" w:sz="4" w:space="0" w:color="auto"/>
              <w:bottom w:val="single" w:sz="4" w:space="0" w:color="auto"/>
              <w:right w:val="single" w:sz="8" w:space="0" w:color="auto"/>
            </w:tcBorders>
            <w:shd w:val="clear" w:color="000000" w:fill="92D050"/>
            <w:vAlign w:val="center"/>
          </w:tcPr>
          <w:p w14:paraId="4D5F7534" w14:textId="77777777" w:rsidR="00E22282" w:rsidRPr="00D838BF" w:rsidRDefault="00E22282" w:rsidP="00062640">
            <w:pPr>
              <w:jc w:val="center"/>
            </w:pPr>
            <w:r w:rsidRPr="00D838BF">
              <w:t>95.6%</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62203174" w14:textId="77777777" w:rsidR="00E22282" w:rsidRPr="00D838BF" w:rsidRDefault="00E22282" w:rsidP="00062640">
            <w:pPr>
              <w:jc w:val="center"/>
            </w:pPr>
            <w:r w:rsidRPr="00D838BF">
              <w:t>112.9%</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08162455" w14:textId="77777777" w:rsidR="00E22282" w:rsidRPr="00E83FCB" w:rsidRDefault="00E22282" w:rsidP="00062640">
            <w:pPr>
              <w:jc w:val="center"/>
            </w:pPr>
            <w:r w:rsidRPr="00E83FCB">
              <w:t>100.0%</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547C87A7" w14:textId="77777777" w:rsidR="00E22282" w:rsidRPr="00E57B0F" w:rsidRDefault="00E22282" w:rsidP="00062640">
            <w:pPr>
              <w:jc w:val="center"/>
            </w:pPr>
            <w:r w:rsidRPr="00E57B0F">
              <w:t>98.4%</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486CE30A" w14:textId="77777777" w:rsidR="00E22282" w:rsidRPr="00491335" w:rsidRDefault="00E22282" w:rsidP="00062640">
            <w:pPr>
              <w:jc w:val="center"/>
            </w:pPr>
            <w:r w:rsidRPr="00491335">
              <w:t>99.7%</w:t>
            </w:r>
          </w:p>
        </w:tc>
      </w:tr>
      <w:tr w:rsidR="00E22282" w:rsidRPr="00424BF6" w14:paraId="6A61FF76" w14:textId="77777777" w:rsidTr="00062640">
        <w:trPr>
          <w:trHeight w:val="434"/>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3021B24D" w14:textId="77777777" w:rsidR="00E22282" w:rsidRPr="00424BF6" w:rsidRDefault="00E22282" w:rsidP="00062640">
            <w:pPr>
              <w:jc w:val="center"/>
              <w:rPr>
                <w:rFonts w:ascii="Calibri" w:hAnsi="Calibri" w:cs="Calibri"/>
                <w:color w:val="000000"/>
              </w:rPr>
            </w:pPr>
            <w:r w:rsidRPr="00424BF6">
              <w:rPr>
                <w:rFonts w:ascii="Calibri" w:hAnsi="Calibri" w:cs="Calibri"/>
                <w:color w:val="000000"/>
              </w:rPr>
              <w:t>Dolphin Ward</w:t>
            </w:r>
          </w:p>
        </w:tc>
        <w:tc>
          <w:tcPr>
            <w:tcW w:w="1301" w:type="dxa"/>
            <w:tcBorders>
              <w:top w:val="single" w:sz="4" w:space="0" w:color="auto"/>
              <w:left w:val="nil"/>
              <w:bottom w:val="single" w:sz="4" w:space="0" w:color="auto"/>
              <w:right w:val="single" w:sz="8" w:space="0" w:color="auto"/>
            </w:tcBorders>
            <w:shd w:val="clear" w:color="000000" w:fill="FF0000"/>
            <w:vAlign w:val="center"/>
          </w:tcPr>
          <w:p w14:paraId="17C1FE3B" w14:textId="77777777" w:rsidR="00E22282" w:rsidRPr="00D838BF" w:rsidRDefault="00E22282" w:rsidP="00062640">
            <w:pPr>
              <w:jc w:val="center"/>
            </w:pPr>
            <w:r w:rsidRPr="00D838BF">
              <w:t>72.4%</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0842D123" w14:textId="77777777" w:rsidR="00E22282" w:rsidRPr="00D838BF" w:rsidRDefault="00E22282" w:rsidP="00062640">
            <w:pPr>
              <w:jc w:val="center"/>
            </w:pPr>
            <w:r w:rsidRPr="00D838BF">
              <w:t>96.7%</w:t>
            </w:r>
          </w:p>
        </w:tc>
        <w:tc>
          <w:tcPr>
            <w:tcW w:w="1585" w:type="dxa"/>
            <w:tcBorders>
              <w:top w:val="single" w:sz="4" w:space="0" w:color="auto"/>
              <w:left w:val="single" w:sz="4" w:space="0" w:color="auto"/>
              <w:bottom w:val="single" w:sz="4" w:space="0" w:color="auto"/>
              <w:right w:val="single" w:sz="8" w:space="0" w:color="auto"/>
            </w:tcBorders>
            <w:shd w:val="clear" w:color="000000" w:fill="FFC000"/>
            <w:vAlign w:val="center"/>
          </w:tcPr>
          <w:p w14:paraId="065DEBEF" w14:textId="77777777" w:rsidR="00E22282" w:rsidRPr="00D838BF" w:rsidRDefault="00E22282" w:rsidP="00062640">
            <w:pPr>
              <w:jc w:val="center"/>
            </w:pPr>
            <w:r w:rsidRPr="00D838BF">
              <w:t>76.2%</w:t>
            </w:r>
          </w:p>
        </w:tc>
        <w:tc>
          <w:tcPr>
            <w:tcW w:w="1392" w:type="dxa"/>
            <w:tcBorders>
              <w:top w:val="single" w:sz="4" w:space="0" w:color="auto"/>
              <w:left w:val="single" w:sz="4" w:space="0" w:color="auto"/>
              <w:bottom w:val="single" w:sz="4" w:space="0" w:color="auto"/>
              <w:right w:val="single" w:sz="8" w:space="0" w:color="auto"/>
            </w:tcBorders>
            <w:shd w:val="clear" w:color="000000" w:fill="FFC000"/>
            <w:vAlign w:val="center"/>
          </w:tcPr>
          <w:p w14:paraId="5C30D67C" w14:textId="77777777" w:rsidR="00E22282" w:rsidRPr="00D838BF" w:rsidRDefault="00E22282" w:rsidP="00062640">
            <w:pPr>
              <w:jc w:val="center"/>
            </w:pPr>
            <w:r w:rsidRPr="00D838BF">
              <w:t>88.9%</w:t>
            </w:r>
          </w:p>
        </w:tc>
        <w:tc>
          <w:tcPr>
            <w:tcW w:w="1028" w:type="dxa"/>
            <w:tcBorders>
              <w:top w:val="single" w:sz="4" w:space="0" w:color="auto"/>
              <w:left w:val="single" w:sz="4" w:space="0" w:color="auto"/>
              <w:bottom w:val="single" w:sz="4" w:space="0" w:color="auto"/>
              <w:right w:val="single" w:sz="8" w:space="0" w:color="auto"/>
            </w:tcBorders>
            <w:shd w:val="clear" w:color="000000" w:fill="FF0000"/>
            <w:vAlign w:val="center"/>
          </w:tcPr>
          <w:p w14:paraId="58A148C2" w14:textId="77777777" w:rsidR="00E22282" w:rsidRPr="00E83FCB" w:rsidRDefault="00E22282" w:rsidP="00062640">
            <w:pPr>
              <w:jc w:val="center"/>
            </w:pPr>
            <w:r w:rsidRPr="00E83FCB">
              <w:t>74.1%</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3E712207" w14:textId="77777777" w:rsidR="00E22282" w:rsidRPr="00E57B0F" w:rsidRDefault="00E22282" w:rsidP="00062640">
            <w:pPr>
              <w:jc w:val="center"/>
            </w:pPr>
            <w:r w:rsidRPr="00E57B0F">
              <w:t>94.1%</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1533416F" w14:textId="77777777" w:rsidR="00E22282" w:rsidRPr="00491335" w:rsidRDefault="00E22282" w:rsidP="00062640">
            <w:pPr>
              <w:jc w:val="center"/>
            </w:pPr>
            <w:r w:rsidRPr="00491335">
              <w:t>79.1%</w:t>
            </w:r>
          </w:p>
        </w:tc>
      </w:tr>
      <w:tr w:rsidR="00E22282" w:rsidRPr="00424BF6" w14:paraId="21C4971F" w14:textId="77777777" w:rsidTr="00062640">
        <w:trPr>
          <w:trHeight w:val="434"/>
        </w:trPr>
        <w:tc>
          <w:tcPr>
            <w:tcW w:w="19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923E4A" w14:textId="77777777" w:rsidR="00E22282" w:rsidRPr="00424BF6" w:rsidRDefault="00E22282" w:rsidP="00062640">
            <w:pPr>
              <w:jc w:val="center"/>
              <w:rPr>
                <w:rFonts w:ascii="Calibri" w:hAnsi="Calibri" w:cs="Calibri"/>
                <w:color w:val="000000"/>
              </w:rPr>
            </w:pPr>
            <w:r w:rsidRPr="00424BF6">
              <w:rPr>
                <w:rFonts w:ascii="Calibri" w:hAnsi="Calibri" w:cs="Calibri"/>
                <w:b/>
                <w:bCs/>
                <w:color w:val="000000"/>
              </w:rPr>
              <w:t>Total</w:t>
            </w:r>
          </w:p>
        </w:tc>
        <w:tc>
          <w:tcPr>
            <w:tcW w:w="1301" w:type="dxa"/>
            <w:tcBorders>
              <w:top w:val="single" w:sz="4" w:space="0" w:color="auto"/>
              <w:left w:val="nil"/>
              <w:bottom w:val="single" w:sz="4" w:space="0" w:color="auto"/>
              <w:right w:val="single" w:sz="8" w:space="0" w:color="auto"/>
            </w:tcBorders>
            <w:shd w:val="clear" w:color="000000" w:fill="FFC000"/>
            <w:vAlign w:val="center"/>
          </w:tcPr>
          <w:p w14:paraId="216C705B" w14:textId="77777777" w:rsidR="00E22282" w:rsidRPr="00D838BF" w:rsidRDefault="00E22282" w:rsidP="00062640">
            <w:pPr>
              <w:jc w:val="center"/>
            </w:pPr>
            <w:r w:rsidRPr="00D838BF">
              <w:t>70.1%</w:t>
            </w:r>
          </w:p>
        </w:tc>
        <w:tc>
          <w:tcPr>
            <w:tcW w:w="1392" w:type="dxa"/>
            <w:tcBorders>
              <w:top w:val="single" w:sz="4" w:space="0" w:color="auto"/>
              <w:left w:val="single" w:sz="4" w:space="0" w:color="auto"/>
              <w:bottom w:val="single" w:sz="4" w:space="0" w:color="auto"/>
              <w:right w:val="single" w:sz="8" w:space="0" w:color="auto"/>
            </w:tcBorders>
            <w:shd w:val="clear" w:color="000000" w:fill="FFC000"/>
            <w:vAlign w:val="center"/>
          </w:tcPr>
          <w:p w14:paraId="581F13DF" w14:textId="77777777" w:rsidR="00E22282" w:rsidRPr="00D838BF" w:rsidRDefault="00E22282" w:rsidP="00062640">
            <w:pPr>
              <w:jc w:val="center"/>
            </w:pPr>
            <w:r w:rsidRPr="00D838BF">
              <w:t>90.2%</w:t>
            </w:r>
          </w:p>
        </w:tc>
        <w:tc>
          <w:tcPr>
            <w:tcW w:w="1585" w:type="dxa"/>
            <w:tcBorders>
              <w:top w:val="single" w:sz="4" w:space="0" w:color="auto"/>
              <w:left w:val="single" w:sz="4" w:space="0" w:color="auto"/>
              <w:bottom w:val="single" w:sz="4" w:space="0" w:color="auto"/>
              <w:right w:val="single" w:sz="8" w:space="0" w:color="auto"/>
            </w:tcBorders>
            <w:shd w:val="clear" w:color="000000" w:fill="FFC000"/>
            <w:vAlign w:val="center"/>
          </w:tcPr>
          <w:p w14:paraId="3B4A306C" w14:textId="77777777" w:rsidR="00E22282" w:rsidRPr="00D838BF" w:rsidRDefault="00E22282" w:rsidP="00062640">
            <w:pPr>
              <w:jc w:val="center"/>
            </w:pPr>
            <w:r w:rsidRPr="00D838BF">
              <w:t>85.6%</w:t>
            </w:r>
          </w:p>
        </w:tc>
        <w:tc>
          <w:tcPr>
            <w:tcW w:w="1392" w:type="dxa"/>
            <w:tcBorders>
              <w:top w:val="single" w:sz="4" w:space="0" w:color="auto"/>
              <w:left w:val="single" w:sz="4" w:space="0" w:color="auto"/>
              <w:bottom w:val="single" w:sz="4" w:space="0" w:color="auto"/>
              <w:right w:val="single" w:sz="8" w:space="0" w:color="auto"/>
            </w:tcBorders>
            <w:shd w:val="clear" w:color="000000" w:fill="92D050"/>
            <w:vAlign w:val="center"/>
          </w:tcPr>
          <w:p w14:paraId="283073FB" w14:textId="77777777" w:rsidR="00E22282" w:rsidRDefault="00E22282" w:rsidP="00062640">
            <w:pPr>
              <w:jc w:val="center"/>
            </w:pPr>
            <w:r w:rsidRPr="00D838BF">
              <w:t>109.0%</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65DE285E" w14:textId="77777777" w:rsidR="00E22282" w:rsidRDefault="00E22282" w:rsidP="00062640">
            <w:pPr>
              <w:jc w:val="center"/>
            </w:pPr>
            <w:r w:rsidRPr="00E83FCB">
              <w:t>76.6%</w:t>
            </w:r>
          </w:p>
        </w:tc>
        <w:tc>
          <w:tcPr>
            <w:tcW w:w="1028" w:type="dxa"/>
            <w:tcBorders>
              <w:top w:val="single" w:sz="4" w:space="0" w:color="auto"/>
              <w:left w:val="single" w:sz="4" w:space="0" w:color="auto"/>
              <w:bottom w:val="single" w:sz="4" w:space="0" w:color="auto"/>
              <w:right w:val="single" w:sz="8" w:space="0" w:color="auto"/>
            </w:tcBorders>
            <w:shd w:val="clear" w:color="000000" w:fill="92D050"/>
            <w:vAlign w:val="center"/>
          </w:tcPr>
          <w:p w14:paraId="16BF833B" w14:textId="77777777" w:rsidR="00E22282" w:rsidRDefault="00E22282" w:rsidP="00062640">
            <w:pPr>
              <w:jc w:val="center"/>
            </w:pPr>
            <w:r w:rsidRPr="00E57B0F">
              <w:t>98.5%</w:t>
            </w:r>
          </w:p>
        </w:tc>
        <w:tc>
          <w:tcPr>
            <w:tcW w:w="1028" w:type="dxa"/>
            <w:tcBorders>
              <w:top w:val="single" w:sz="4" w:space="0" w:color="auto"/>
              <w:left w:val="single" w:sz="4" w:space="0" w:color="auto"/>
              <w:bottom w:val="single" w:sz="4" w:space="0" w:color="auto"/>
              <w:right w:val="single" w:sz="8" w:space="0" w:color="auto"/>
            </w:tcBorders>
            <w:shd w:val="clear" w:color="000000" w:fill="FFC000"/>
            <w:vAlign w:val="center"/>
          </w:tcPr>
          <w:p w14:paraId="4C1A232F" w14:textId="77777777" w:rsidR="00E22282" w:rsidRDefault="00E22282" w:rsidP="00062640">
            <w:pPr>
              <w:jc w:val="center"/>
            </w:pPr>
            <w:r w:rsidRPr="00491335">
              <w:t>83.4%</w:t>
            </w:r>
          </w:p>
        </w:tc>
      </w:tr>
    </w:tbl>
    <w:p w14:paraId="0DE639F6" w14:textId="59723857" w:rsidR="00E22282" w:rsidRPr="00424BF6" w:rsidRDefault="00E22282" w:rsidP="00E22282">
      <w:pPr>
        <w:spacing w:after="0" w:line="240" w:lineRule="auto"/>
        <w:rPr>
          <w:rFonts w:ascii="Arial" w:eastAsia="Times New Roman" w:hAnsi="Arial" w:cs="Arial"/>
          <w:b/>
          <w:lang w:eastAsia="en-GB"/>
        </w:rPr>
        <w:sectPr w:rsidR="00E22282" w:rsidRPr="00424BF6" w:rsidSect="00E22282">
          <w:pgSz w:w="11906" w:h="16838"/>
          <w:pgMar w:top="1021" w:right="851" w:bottom="992" w:left="1021" w:header="709" w:footer="170" w:gutter="0"/>
          <w:cols w:space="708"/>
          <w:docGrid w:linePitch="360"/>
        </w:sectPr>
      </w:pPr>
    </w:p>
    <w:p w14:paraId="544A4099" w14:textId="4414E053" w:rsidR="00FF0808" w:rsidRPr="00BE3207" w:rsidRDefault="00663E3C" w:rsidP="00FF0808">
      <w:pPr>
        <w:rPr>
          <w:rFonts w:ascii="Arial" w:hAnsi="Arial" w:cs="Arial"/>
          <w:sz w:val="20"/>
          <w:szCs w:val="20"/>
          <w:lang w:eastAsia="en-GB"/>
        </w:rPr>
      </w:pPr>
      <w:r>
        <w:rPr>
          <w:rFonts w:ascii="Arial" w:eastAsia="Times New Roman" w:hAnsi="Arial" w:cs="Arial"/>
          <w:b/>
          <w:lang w:eastAsia="en-GB"/>
        </w:rPr>
        <w:lastRenderedPageBreak/>
        <w:t xml:space="preserve">Appendix.2. </w:t>
      </w:r>
      <w:r w:rsidR="00BE3207" w:rsidRPr="00BE3207">
        <w:rPr>
          <w:rFonts w:ascii="Arial" w:eastAsia="Times New Roman" w:hAnsi="Arial" w:cs="Arial"/>
          <w:b/>
          <w:lang w:eastAsia="en-GB"/>
        </w:rPr>
        <w:t xml:space="preserve">Ward staffing </w:t>
      </w:r>
      <w:r w:rsidR="00BE3207" w:rsidRPr="00F54EFE">
        <w:rPr>
          <w:rFonts w:ascii="Arial" w:eastAsia="Times New Roman" w:hAnsi="Arial" w:cs="Arial"/>
          <w:b/>
          <w:lang w:eastAsia="en-GB"/>
        </w:rPr>
        <w:t>exception reports</w:t>
      </w:r>
      <w:r w:rsidR="00F54EFE" w:rsidRPr="00F54EFE">
        <w:rPr>
          <w:rFonts w:ascii="Arial" w:eastAsia="Times New Roman" w:hAnsi="Arial" w:cs="Arial"/>
          <w:b/>
          <w:lang w:eastAsia="en-GB"/>
        </w:rPr>
        <w:t xml:space="preserve"> for 4 areas where fill was below 75%</w:t>
      </w:r>
      <w:r w:rsidR="00F54EFE">
        <w:rPr>
          <w:rFonts w:ascii="Arial" w:eastAsia="Times New Roman" w:hAnsi="Arial" w:cs="Arial"/>
          <w:lang w:eastAsia="en-GB"/>
        </w:rPr>
        <w:t xml:space="preserve"> </w:t>
      </w:r>
      <w:r w:rsidR="00FF0808">
        <w:rPr>
          <w:rFonts w:ascii="Arial" w:eastAsia="Times New Roman" w:hAnsi="Arial" w:cs="Arial"/>
          <w:lang w:eastAsia="en-GB"/>
        </w:rPr>
        <w:t xml:space="preserve">  </w:t>
      </w:r>
      <w:r w:rsidR="00FF0808">
        <w:rPr>
          <w:rFonts w:ascii="Arial" w:hAnsi="Arial" w:cs="Arial"/>
          <w:sz w:val="20"/>
          <w:szCs w:val="20"/>
          <w:lang w:eastAsia="en-GB"/>
        </w:rPr>
        <w:t>NB In graph</w:t>
      </w:r>
      <w:r w:rsidR="00F923A5">
        <w:rPr>
          <w:rFonts w:ascii="Arial" w:hAnsi="Arial" w:cs="Arial"/>
          <w:sz w:val="20"/>
          <w:szCs w:val="20"/>
          <w:lang w:eastAsia="en-GB"/>
        </w:rPr>
        <w:t>s</w:t>
      </w:r>
      <w:r w:rsidR="00FF0808">
        <w:rPr>
          <w:rFonts w:ascii="Arial" w:hAnsi="Arial" w:cs="Arial"/>
          <w:sz w:val="20"/>
          <w:szCs w:val="20"/>
          <w:lang w:eastAsia="en-GB"/>
        </w:rPr>
        <w:t xml:space="preserve"> below bars = staff on shift</w:t>
      </w:r>
      <w:r w:rsidR="00F923A5">
        <w:rPr>
          <w:rFonts w:ascii="Arial" w:hAnsi="Arial" w:cs="Arial"/>
          <w:sz w:val="20"/>
          <w:szCs w:val="20"/>
          <w:lang w:eastAsia="en-GB"/>
        </w:rPr>
        <w:t>;</w:t>
      </w:r>
      <w:r w:rsidR="00FF0808">
        <w:rPr>
          <w:rFonts w:ascii="Arial" w:hAnsi="Arial" w:cs="Arial"/>
          <w:sz w:val="20"/>
          <w:szCs w:val="20"/>
          <w:lang w:eastAsia="en-GB"/>
        </w:rPr>
        <w:t xml:space="preserve"> blue line = staffing required based on acuity and dependency</w:t>
      </w:r>
      <w:r w:rsidR="00F923A5">
        <w:rPr>
          <w:rFonts w:ascii="Arial" w:hAnsi="Arial" w:cs="Arial"/>
          <w:sz w:val="20"/>
          <w:szCs w:val="20"/>
          <w:lang w:eastAsia="en-GB"/>
        </w:rPr>
        <w:t xml:space="preserve"> recorded twice a day</w:t>
      </w:r>
      <w:r w:rsidR="00FF0808">
        <w:rPr>
          <w:rFonts w:ascii="Arial" w:hAnsi="Arial" w:cs="Arial"/>
          <w:sz w:val="20"/>
          <w:szCs w:val="20"/>
          <w:lang w:eastAsia="en-GB"/>
        </w:rPr>
        <w:t xml:space="preserve"> and </w:t>
      </w:r>
      <w:r w:rsidR="00F923A5">
        <w:rPr>
          <w:rFonts w:ascii="Arial" w:hAnsi="Arial" w:cs="Arial"/>
          <w:sz w:val="20"/>
          <w:szCs w:val="20"/>
          <w:lang w:eastAsia="en-GB"/>
        </w:rPr>
        <w:t xml:space="preserve">the </w:t>
      </w:r>
      <w:r w:rsidR="00FF0808">
        <w:rPr>
          <w:rFonts w:ascii="Arial" w:hAnsi="Arial" w:cs="Arial"/>
          <w:sz w:val="20"/>
          <w:szCs w:val="20"/>
          <w:lang w:eastAsia="en-GB"/>
        </w:rPr>
        <w:t>green line = demand template based on establishment review</w:t>
      </w:r>
      <w:r w:rsidR="00F923A5">
        <w:rPr>
          <w:rFonts w:ascii="Arial" w:hAnsi="Arial" w:cs="Arial"/>
          <w:sz w:val="20"/>
          <w:szCs w:val="20"/>
          <w:lang w:eastAsia="en-GB"/>
        </w:rPr>
        <w:t>.</w:t>
      </w:r>
    </w:p>
    <w:p w14:paraId="3F9D0A32" w14:textId="77777777" w:rsidR="00BE3207" w:rsidRPr="00BE3207" w:rsidRDefault="00BE3207" w:rsidP="00BE3207">
      <w:pPr>
        <w:spacing w:after="0" w:line="240" w:lineRule="auto"/>
        <w:rPr>
          <w:rFonts w:ascii="Arial" w:eastAsia="Times New Roman" w:hAnsi="Arial" w:cs="Arial"/>
          <w:lang w:eastAsia="en-GB"/>
        </w:rPr>
      </w:pPr>
    </w:p>
    <w:tbl>
      <w:tblPr>
        <w:tblpPr w:leftFromText="180" w:rightFromText="180" w:vertAnchor="text" w:tblpX="127" w:tblpY="1"/>
        <w:tblOverlap w:val="never"/>
        <w:tblW w:w="14586" w:type="dxa"/>
        <w:tblLayout w:type="fixed"/>
        <w:tblLook w:val="04A0" w:firstRow="1" w:lastRow="0" w:firstColumn="1" w:lastColumn="0" w:noHBand="0" w:noVBand="1"/>
      </w:tblPr>
      <w:tblGrid>
        <w:gridCol w:w="1881"/>
        <w:gridCol w:w="1134"/>
        <w:gridCol w:w="1134"/>
        <w:gridCol w:w="1134"/>
        <w:gridCol w:w="567"/>
        <w:gridCol w:w="567"/>
        <w:gridCol w:w="798"/>
        <w:gridCol w:w="336"/>
        <w:gridCol w:w="1134"/>
        <w:gridCol w:w="1134"/>
        <w:gridCol w:w="4767"/>
      </w:tblGrid>
      <w:tr w:rsidR="00BE3207" w:rsidRPr="00BE3207" w14:paraId="4C5B6AA0" w14:textId="77777777" w:rsidTr="00062640">
        <w:trPr>
          <w:trHeight w:val="429"/>
        </w:trPr>
        <w:tc>
          <w:tcPr>
            <w:tcW w:w="14586" w:type="dxa"/>
            <w:gridSpan w:val="11"/>
            <w:tcBorders>
              <w:top w:val="single" w:sz="12" w:space="0" w:color="auto"/>
              <w:left w:val="single" w:sz="12" w:space="0" w:color="auto"/>
              <w:bottom w:val="single" w:sz="4" w:space="0" w:color="auto"/>
              <w:right w:val="single" w:sz="8" w:space="0" w:color="auto"/>
            </w:tcBorders>
            <w:shd w:val="clear" w:color="auto" w:fill="C6D9F1" w:themeFill="text2" w:themeFillTint="33"/>
            <w:noWrap/>
            <w:vAlign w:val="center"/>
          </w:tcPr>
          <w:p w14:paraId="069CE720" w14:textId="317320BE" w:rsidR="00BE3207" w:rsidRPr="00BE3207" w:rsidRDefault="00BE3207" w:rsidP="00BE3207">
            <w:pPr>
              <w:spacing w:after="0"/>
              <w:jc w:val="center"/>
              <w:rPr>
                <w:rFonts w:ascii="Arial" w:hAnsi="Arial" w:cs="Arial"/>
                <w:b/>
              </w:rPr>
            </w:pPr>
            <w:bookmarkStart w:id="1" w:name="_Hlk124848079"/>
            <w:r w:rsidRPr="00BE3207">
              <w:rPr>
                <w:rFonts w:ascii="Calibri" w:eastAsia="Times New Roman" w:hAnsi="Calibri" w:cs="Times New Roman"/>
                <w:b/>
                <w:color w:val="000000"/>
                <w:lang w:eastAsia="en-GB"/>
              </w:rPr>
              <w:t xml:space="preserve">Report from the Associate Director of Nursing for the </w:t>
            </w:r>
            <w:r w:rsidR="00FF0808">
              <w:rPr>
                <w:rFonts w:ascii="Calibri" w:eastAsia="Times New Roman" w:hAnsi="Calibri" w:cs="Times New Roman"/>
                <w:b/>
                <w:color w:val="000000"/>
                <w:lang w:eastAsia="en-GB"/>
              </w:rPr>
              <w:t>Division</w:t>
            </w:r>
          </w:p>
        </w:tc>
      </w:tr>
      <w:tr w:rsidR="00BE3207" w:rsidRPr="00BE3207" w14:paraId="6262FB4A" w14:textId="77777777" w:rsidTr="00062640">
        <w:trPr>
          <w:trHeight w:val="429"/>
        </w:trPr>
        <w:tc>
          <w:tcPr>
            <w:tcW w:w="1881"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6A165836" w14:textId="77777777" w:rsidR="00BE3207" w:rsidRPr="00BE3207" w:rsidRDefault="00BE3207" w:rsidP="00BE3207">
            <w:pPr>
              <w:spacing w:after="0" w:line="240" w:lineRule="auto"/>
              <w:jc w:val="center"/>
              <w:rPr>
                <w:rFonts w:ascii="Arial" w:eastAsia="Times New Roman" w:hAnsi="Arial" w:cs="Arial"/>
                <w:sz w:val="20"/>
                <w:szCs w:val="20"/>
                <w:lang w:eastAsia="en-GB"/>
              </w:rPr>
            </w:pPr>
            <w:r w:rsidRPr="00BE3207">
              <w:rPr>
                <w:rFonts w:ascii="Arial" w:eastAsia="Times New Roman" w:hAnsi="Arial" w:cs="Arial"/>
                <w:sz w:val="20"/>
                <w:szCs w:val="20"/>
                <w:lang w:eastAsia="en-GB"/>
              </w:rPr>
              <w:t>Ward</w:t>
            </w:r>
          </w:p>
        </w:tc>
        <w:tc>
          <w:tcPr>
            <w:tcW w:w="396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42F285" w14:textId="2DBB74F6" w:rsidR="00BE3207" w:rsidRPr="00BE3207" w:rsidRDefault="00BE3207" w:rsidP="00BE3207">
            <w:pPr>
              <w:spacing w:after="0" w:line="240" w:lineRule="auto"/>
              <w:jc w:val="center"/>
              <w:rPr>
                <w:rFonts w:ascii="Arial" w:eastAsia="Times New Roman" w:hAnsi="Arial" w:cs="Arial"/>
                <w:sz w:val="20"/>
                <w:szCs w:val="20"/>
                <w:lang w:eastAsia="en-GB"/>
              </w:rPr>
            </w:pPr>
            <w:r w:rsidRPr="00BE3207">
              <w:rPr>
                <w:rFonts w:ascii="Arial" w:eastAsia="Times New Roman" w:hAnsi="Arial" w:cs="Arial"/>
                <w:sz w:val="20"/>
                <w:szCs w:val="20"/>
                <w:lang w:eastAsia="en-GB"/>
              </w:rPr>
              <w:t>Analysis of gaps</w:t>
            </w:r>
          </w:p>
        </w:tc>
        <w:tc>
          <w:tcPr>
            <w:tcW w:w="396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15ECF88" w14:textId="77777777" w:rsidR="00BE3207" w:rsidRPr="00BE3207" w:rsidRDefault="00BE3207" w:rsidP="00BE3207">
            <w:pPr>
              <w:spacing w:after="0" w:line="240" w:lineRule="auto"/>
              <w:jc w:val="center"/>
              <w:rPr>
                <w:rFonts w:ascii="Arial" w:eastAsia="Times New Roman" w:hAnsi="Arial" w:cs="Arial"/>
                <w:sz w:val="20"/>
                <w:szCs w:val="20"/>
                <w:lang w:eastAsia="en-GB"/>
              </w:rPr>
            </w:pPr>
            <w:r w:rsidRPr="00BE3207">
              <w:rPr>
                <w:rFonts w:ascii="Arial" w:eastAsia="Times New Roman" w:hAnsi="Arial" w:cs="Arial"/>
                <w:sz w:val="20"/>
                <w:szCs w:val="20"/>
                <w:lang w:eastAsia="en-GB"/>
              </w:rPr>
              <w:t>Impact on Quality / outcomes</w:t>
            </w:r>
          </w:p>
        </w:tc>
        <w:tc>
          <w:tcPr>
            <w:tcW w:w="4767" w:type="dxa"/>
            <w:tcBorders>
              <w:top w:val="single" w:sz="4" w:space="0" w:color="auto"/>
              <w:left w:val="single" w:sz="4" w:space="0" w:color="auto"/>
              <w:bottom w:val="single" w:sz="4" w:space="0" w:color="auto"/>
              <w:right w:val="single" w:sz="12" w:space="0" w:color="auto"/>
            </w:tcBorders>
            <w:shd w:val="clear" w:color="auto" w:fill="D9D9D9" w:themeFill="background1" w:themeFillShade="D9"/>
            <w:noWrap/>
            <w:vAlign w:val="center"/>
            <w:hideMark/>
          </w:tcPr>
          <w:p w14:paraId="2D4C4795" w14:textId="77777777" w:rsidR="00BE3207" w:rsidRPr="00BE3207" w:rsidRDefault="00BE3207" w:rsidP="00BE3207">
            <w:pPr>
              <w:spacing w:after="0" w:line="240" w:lineRule="auto"/>
              <w:jc w:val="center"/>
              <w:rPr>
                <w:rFonts w:ascii="Arial" w:eastAsia="Times New Roman" w:hAnsi="Arial" w:cs="Arial"/>
                <w:sz w:val="20"/>
                <w:szCs w:val="20"/>
                <w:lang w:eastAsia="en-GB"/>
              </w:rPr>
            </w:pPr>
            <w:r w:rsidRPr="00BE3207">
              <w:rPr>
                <w:rFonts w:ascii="Arial" w:eastAsia="Times New Roman" w:hAnsi="Arial" w:cs="Arial"/>
                <w:sz w:val="20"/>
                <w:szCs w:val="20"/>
                <w:lang w:eastAsia="en-GB"/>
              </w:rPr>
              <w:t>Actions in place</w:t>
            </w:r>
          </w:p>
        </w:tc>
      </w:tr>
      <w:tr w:rsidR="00BE3207" w:rsidRPr="00BE3207" w14:paraId="376AEA5C" w14:textId="77777777" w:rsidTr="00FF0808">
        <w:trPr>
          <w:trHeight w:val="2775"/>
        </w:trPr>
        <w:tc>
          <w:tcPr>
            <w:tcW w:w="1881" w:type="dxa"/>
            <w:tcBorders>
              <w:top w:val="single" w:sz="4" w:space="0" w:color="auto"/>
              <w:left w:val="single" w:sz="12" w:space="0" w:color="auto"/>
              <w:bottom w:val="single" w:sz="4" w:space="0" w:color="auto"/>
              <w:right w:val="single" w:sz="4" w:space="0" w:color="auto"/>
            </w:tcBorders>
            <w:noWrap/>
            <w:vAlign w:val="center"/>
          </w:tcPr>
          <w:p w14:paraId="0A4F3B43" w14:textId="77777777" w:rsidR="00BE3207" w:rsidRPr="00BE3207" w:rsidRDefault="00BE3207" w:rsidP="00BE3207">
            <w:pPr>
              <w:spacing w:after="0" w:line="240" w:lineRule="auto"/>
              <w:jc w:val="center"/>
              <w:rPr>
                <w:rFonts w:ascii="Arial" w:eastAsia="Times New Roman" w:hAnsi="Arial" w:cs="Arial"/>
                <w:sz w:val="20"/>
                <w:szCs w:val="20"/>
                <w:lang w:eastAsia="en-GB"/>
              </w:rPr>
            </w:pPr>
            <w:r w:rsidRPr="00BE3207">
              <w:rPr>
                <w:rFonts w:ascii="Arial" w:eastAsia="Times New Roman" w:hAnsi="Arial" w:cs="Arial"/>
                <w:sz w:val="20"/>
                <w:szCs w:val="20"/>
                <w:lang w:eastAsia="en-GB"/>
              </w:rPr>
              <w:t xml:space="preserve">This is the </w:t>
            </w:r>
            <w:r w:rsidR="002B18B1" w:rsidRPr="00BE3207">
              <w:rPr>
                <w:rFonts w:ascii="Arial" w:eastAsia="Times New Roman" w:hAnsi="Arial" w:cs="Arial"/>
                <w:sz w:val="20"/>
                <w:szCs w:val="20"/>
                <w:lang w:eastAsia="en-GB"/>
              </w:rPr>
              <w:t>fourth</w:t>
            </w:r>
            <w:r w:rsidRPr="00BE3207">
              <w:rPr>
                <w:rFonts w:ascii="Arial" w:eastAsia="Times New Roman" w:hAnsi="Arial" w:cs="Arial"/>
                <w:sz w:val="20"/>
                <w:szCs w:val="20"/>
                <w:lang w:eastAsia="en-GB"/>
              </w:rPr>
              <w:t xml:space="preserve"> consecutive month that Tye Green overall RN fill rate has been below 75%</w:t>
            </w:r>
          </w:p>
        </w:tc>
        <w:tc>
          <w:tcPr>
            <w:tcW w:w="3969" w:type="dxa"/>
            <w:gridSpan w:val="4"/>
            <w:tcBorders>
              <w:top w:val="single" w:sz="4" w:space="0" w:color="auto"/>
              <w:left w:val="single" w:sz="4" w:space="0" w:color="auto"/>
              <w:bottom w:val="single" w:sz="4" w:space="0" w:color="auto"/>
              <w:right w:val="single" w:sz="4" w:space="0" w:color="auto"/>
            </w:tcBorders>
            <w:noWrap/>
            <w:vAlign w:val="center"/>
          </w:tcPr>
          <w:p w14:paraId="1CA12E64" w14:textId="17B79702" w:rsidR="00F54EFE" w:rsidRDefault="00F54EFE" w:rsidP="00BE3207">
            <w:pPr>
              <w:rPr>
                <w:rFonts w:ascii="Arial" w:hAnsi="Arial" w:cs="Arial"/>
                <w:sz w:val="20"/>
                <w:szCs w:val="20"/>
                <w:lang w:eastAsia="en-GB"/>
              </w:rPr>
            </w:pPr>
            <w:r>
              <w:rPr>
                <w:rFonts w:ascii="Arial" w:hAnsi="Arial" w:cs="Arial"/>
                <w:sz w:val="20"/>
                <w:szCs w:val="20"/>
                <w:lang w:eastAsia="en-GB"/>
              </w:rPr>
              <w:t xml:space="preserve">RN overall Fill: </w:t>
            </w:r>
            <w:r w:rsidRPr="00F54EFE">
              <w:rPr>
                <w:rFonts w:ascii="Arial" w:hAnsi="Arial" w:cs="Arial"/>
                <w:sz w:val="20"/>
                <w:szCs w:val="20"/>
                <w:lang w:eastAsia="en-GB"/>
              </w:rPr>
              <w:t>66.7%</w:t>
            </w:r>
          </w:p>
          <w:p w14:paraId="6E7D7CE1" w14:textId="4DAADB90" w:rsidR="00F54EFE" w:rsidRDefault="00F54EFE" w:rsidP="00BE3207">
            <w:pPr>
              <w:rPr>
                <w:rFonts w:ascii="Arial" w:hAnsi="Arial" w:cs="Arial"/>
                <w:sz w:val="20"/>
                <w:szCs w:val="20"/>
                <w:lang w:eastAsia="en-GB"/>
              </w:rPr>
            </w:pPr>
            <w:r>
              <w:rPr>
                <w:rFonts w:ascii="Arial" w:hAnsi="Arial" w:cs="Arial"/>
                <w:sz w:val="20"/>
                <w:szCs w:val="20"/>
                <w:lang w:eastAsia="en-GB"/>
              </w:rPr>
              <w:t xml:space="preserve">HCSW Overall Fill: </w:t>
            </w:r>
            <w:r w:rsidRPr="00F54EFE">
              <w:rPr>
                <w:rFonts w:ascii="Arial" w:hAnsi="Arial" w:cs="Arial"/>
                <w:sz w:val="20"/>
                <w:szCs w:val="20"/>
                <w:lang w:eastAsia="en-GB"/>
              </w:rPr>
              <w:t>103.2%</w:t>
            </w:r>
            <w:r w:rsidRPr="00F54EFE">
              <w:rPr>
                <w:rFonts w:ascii="Arial" w:hAnsi="Arial" w:cs="Arial"/>
                <w:sz w:val="20"/>
                <w:szCs w:val="20"/>
                <w:lang w:eastAsia="en-GB"/>
              </w:rPr>
              <w:tab/>
            </w:r>
          </w:p>
          <w:p w14:paraId="5F2CB9AD" w14:textId="38DA97E4" w:rsidR="00BE3207" w:rsidRPr="00BE3207" w:rsidRDefault="00F54EFE" w:rsidP="00BE3207">
            <w:pPr>
              <w:rPr>
                <w:rFonts w:ascii="Arial" w:hAnsi="Arial" w:cs="Arial"/>
                <w:sz w:val="20"/>
                <w:szCs w:val="20"/>
                <w:lang w:eastAsia="en-GB"/>
              </w:rPr>
            </w:pPr>
            <w:r>
              <w:rPr>
                <w:rFonts w:ascii="Arial" w:hAnsi="Arial" w:cs="Arial"/>
                <w:sz w:val="20"/>
                <w:szCs w:val="20"/>
                <w:lang w:eastAsia="en-GB"/>
              </w:rPr>
              <w:t xml:space="preserve">Overall Fill: </w:t>
            </w:r>
            <w:r w:rsidRPr="00F54EFE">
              <w:rPr>
                <w:rFonts w:ascii="Arial" w:hAnsi="Arial" w:cs="Arial"/>
                <w:sz w:val="20"/>
                <w:szCs w:val="20"/>
                <w:lang w:eastAsia="en-GB"/>
              </w:rPr>
              <w:t>80.9%</w:t>
            </w:r>
          </w:p>
          <w:p w14:paraId="51DBF817" w14:textId="77777777" w:rsidR="00BE3207" w:rsidRPr="00BE3207" w:rsidRDefault="00BE3207" w:rsidP="00BE3207">
            <w:pPr>
              <w:rPr>
                <w:rFonts w:ascii="Arial" w:hAnsi="Arial" w:cs="Arial"/>
                <w:sz w:val="20"/>
                <w:szCs w:val="20"/>
                <w:lang w:eastAsia="en-GB"/>
              </w:rPr>
            </w:pPr>
          </w:p>
          <w:p w14:paraId="7EC966D0" w14:textId="77777777" w:rsidR="00BE3207" w:rsidRPr="00BE3207" w:rsidRDefault="00BE3207" w:rsidP="00BE3207">
            <w:pPr>
              <w:rPr>
                <w:rFonts w:ascii="Arial" w:hAnsi="Arial" w:cs="Arial"/>
                <w:sz w:val="20"/>
                <w:szCs w:val="20"/>
                <w:lang w:eastAsia="en-GB"/>
              </w:rPr>
            </w:pPr>
          </w:p>
        </w:tc>
        <w:tc>
          <w:tcPr>
            <w:tcW w:w="3969" w:type="dxa"/>
            <w:gridSpan w:val="5"/>
            <w:tcBorders>
              <w:top w:val="single" w:sz="4" w:space="0" w:color="auto"/>
              <w:left w:val="single" w:sz="4" w:space="0" w:color="auto"/>
              <w:bottom w:val="single" w:sz="4" w:space="0" w:color="auto"/>
              <w:right w:val="single" w:sz="4" w:space="0" w:color="auto"/>
            </w:tcBorders>
            <w:noWrap/>
          </w:tcPr>
          <w:p w14:paraId="0F7A3F50" w14:textId="77777777" w:rsidR="00FF0808" w:rsidRDefault="00FF0808" w:rsidP="00FF0808">
            <w:pPr>
              <w:rPr>
                <w:rFonts w:ascii="Arial" w:hAnsi="Arial" w:cs="Arial"/>
                <w:sz w:val="20"/>
                <w:szCs w:val="20"/>
              </w:rPr>
            </w:pPr>
            <w:r>
              <w:rPr>
                <w:rFonts w:ascii="Arial" w:hAnsi="Arial" w:cs="Arial"/>
                <w:sz w:val="20"/>
                <w:szCs w:val="20"/>
              </w:rPr>
              <w:t>Quality metrics remain static in month – risk recognised regarding pressure area care.</w:t>
            </w:r>
          </w:p>
          <w:p w14:paraId="5FDB9C61" w14:textId="77777777" w:rsidR="00BE3207" w:rsidRPr="00BE3207" w:rsidRDefault="00FF0808" w:rsidP="00FF0808">
            <w:pPr>
              <w:rPr>
                <w:rFonts w:ascii="Arial" w:hAnsi="Arial" w:cs="Arial"/>
                <w:sz w:val="20"/>
                <w:szCs w:val="20"/>
              </w:rPr>
            </w:pPr>
            <w:r>
              <w:rPr>
                <w:rFonts w:ascii="Arial" w:hAnsi="Arial" w:cs="Arial"/>
                <w:sz w:val="20"/>
                <w:szCs w:val="20"/>
              </w:rPr>
              <w:t>Positive feedback from patients from FFT</w:t>
            </w:r>
          </w:p>
          <w:p w14:paraId="070B178C" w14:textId="77777777" w:rsidR="00BE3207" w:rsidRPr="00BE3207" w:rsidRDefault="00BE3207" w:rsidP="00BE3207">
            <w:pPr>
              <w:rPr>
                <w:rFonts w:ascii="Arial" w:hAnsi="Arial" w:cs="Arial"/>
                <w:sz w:val="20"/>
                <w:szCs w:val="20"/>
              </w:rPr>
            </w:pPr>
          </w:p>
        </w:tc>
        <w:tc>
          <w:tcPr>
            <w:tcW w:w="4767" w:type="dxa"/>
            <w:vMerge w:val="restart"/>
            <w:tcBorders>
              <w:top w:val="single" w:sz="4" w:space="0" w:color="auto"/>
              <w:left w:val="single" w:sz="4" w:space="0" w:color="auto"/>
              <w:right w:val="single" w:sz="12" w:space="0" w:color="auto"/>
            </w:tcBorders>
            <w:shd w:val="clear" w:color="auto" w:fill="auto"/>
            <w:noWrap/>
          </w:tcPr>
          <w:p w14:paraId="4F931553" w14:textId="77777777" w:rsidR="00FF0808" w:rsidRDefault="00FF0808" w:rsidP="00FF0808">
            <w:pPr>
              <w:spacing w:after="0" w:line="240" w:lineRule="auto"/>
              <w:rPr>
                <w:rFonts w:ascii="Arial" w:hAnsi="Arial" w:cs="Arial"/>
                <w:sz w:val="20"/>
                <w:szCs w:val="20"/>
              </w:rPr>
            </w:pPr>
            <w:r>
              <w:rPr>
                <w:rFonts w:ascii="Arial" w:hAnsi="Arial" w:cs="Arial"/>
                <w:sz w:val="20"/>
                <w:szCs w:val="20"/>
              </w:rPr>
              <w:t>Ward Manager worked within the numbers</w:t>
            </w:r>
          </w:p>
          <w:p w14:paraId="58A5E539" w14:textId="77777777" w:rsidR="00FF0808" w:rsidRDefault="00FF0808" w:rsidP="00FF0808">
            <w:pPr>
              <w:spacing w:after="0" w:line="240" w:lineRule="auto"/>
              <w:rPr>
                <w:rFonts w:ascii="Arial" w:hAnsi="Arial" w:cs="Arial"/>
                <w:sz w:val="20"/>
                <w:szCs w:val="20"/>
              </w:rPr>
            </w:pPr>
            <w:r>
              <w:rPr>
                <w:rFonts w:ascii="Arial" w:hAnsi="Arial" w:cs="Arial"/>
                <w:sz w:val="20"/>
                <w:szCs w:val="20"/>
              </w:rPr>
              <w:t>Practice Development Team support that is not captured in Safecare- working alongside staff in their preceptorship period.</w:t>
            </w:r>
          </w:p>
          <w:p w14:paraId="6F578DE7" w14:textId="77777777" w:rsidR="00FF0808" w:rsidRDefault="00FF0808" w:rsidP="00FF0808">
            <w:pPr>
              <w:spacing w:after="0" w:line="240" w:lineRule="auto"/>
              <w:rPr>
                <w:rFonts w:ascii="Arial" w:hAnsi="Arial" w:cs="Arial"/>
                <w:sz w:val="20"/>
                <w:szCs w:val="20"/>
              </w:rPr>
            </w:pPr>
            <w:r>
              <w:rPr>
                <w:rFonts w:ascii="Arial" w:hAnsi="Arial" w:cs="Arial"/>
                <w:sz w:val="20"/>
                <w:szCs w:val="20"/>
              </w:rPr>
              <w:t>Support from Out Patients (going forward captured in Safecare).</w:t>
            </w:r>
          </w:p>
          <w:p w14:paraId="0CEBBABA" w14:textId="77777777" w:rsidR="00FF0808" w:rsidRDefault="00FF0808" w:rsidP="00FF0808">
            <w:pPr>
              <w:spacing w:after="0" w:line="240" w:lineRule="auto"/>
              <w:rPr>
                <w:rFonts w:ascii="Arial" w:hAnsi="Arial" w:cs="Arial"/>
                <w:sz w:val="20"/>
                <w:szCs w:val="20"/>
              </w:rPr>
            </w:pPr>
            <w:r>
              <w:rPr>
                <w:rFonts w:ascii="Arial" w:hAnsi="Arial" w:cs="Arial"/>
                <w:sz w:val="20"/>
                <w:szCs w:val="20"/>
              </w:rPr>
              <w:t>Regular Safety Huddles to review patient acuity and dependency and assign staff accordingly.</w:t>
            </w:r>
          </w:p>
          <w:p w14:paraId="4A6722F3" w14:textId="77777777" w:rsidR="00FF0808" w:rsidRDefault="00FF0808" w:rsidP="00FF0808">
            <w:pPr>
              <w:spacing w:after="0" w:line="240" w:lineRule="auto"/>
              <w:rPr>
                <w:rFonts w:ascii="Arial" w:hAnsi="Arial" w:cs="Arial"/>
                <w:sz w:val="20"/>
                <w:szCs w:val="20"/>
              </w:rPr>
            </w:pPr>
            <w:proofErr w:type="spellStart"/>
            <w:r>
              <w:rPr>
                <w:rFonts w:ascii="Arial" w:hAnsi="Arial" w:cs="Arial"/>
                <w:sz w:val="20"/>
                <w:szCs w:val="20"/>
              </w:rPr>
              <w:t>Cohorting</w:t>
            </w:r>
            <w:proofErr w:type="spellEnd"/>
            <w:r>
              <w:rPr>
                <w:rFonts w:ascii="Arial" w:hAnsi="Arial" w:cs="Arial"/>
                <w:sz w:val="20"/>
                <w:szCs w:val="20"/>
              </w:rPr>
              <w:t xml:space="preserve"> of patients based on enhanced care need to mitigate risk of falls and pressure injuries.</w:t>
            </w:r>
          </w:p>
          <w:p w14:paraId="71B492A6" w14:textId="77777777" w:rsidR="00BE3207" w:rsidRPr="00BE3207" w:rsidRDefault="00FF0808" w:rsidP="00FF0808">
            <w:pPr>
              <w:spacing w:after="0" w:line="240" w:lineRule="auto"/>
              <w:rPr>
                <w:rFonts w:ascii="Arial" w:hAnsi="Arial" w:cs="Arial"/>
                <w:sz w:val="20"/>
                <w:szCs w:val="20"/>
              </w:rPr>
            </w:pPr>
            <w:r>
              <w:t>Matron support in relieving staff for breaks and delivering patient care.</w:t>
            </w:r>
            <w:r w:rsidRPr="00BE3207">
              <w:rPr>
                <w:rFonts w:ascii="Arial" w:hAnsi="Arial" w:cs="Arial"/>
                <w:sz w:val="20"/>
                <w:szCs w:val="20"/>
              </w:rPr>
              <w:t xml:space="preserve"> </w:t>
            </w:r>
          </w:p>
        </w:tc>
      </w:tr>
      <w:tr w:rsidR="00BE3207" w:rsidRPr="00BE3207" w14:paraId="0FD0BAC7" w14:textId="77777777" w:rsidTr="00062640">
        <w:trPr>
          <w:trHeight w:val="416"/>
        </w:trPr>
        <w:tc>
          <w:tcPr>
            <w:tcW w:w="1881" w:type="dxa"/>
            <w:tcBorders>
              <w:top w:val="single" w:sz="4" w:space="0" w:color="auto"/>
              <w:left w:val="single" w:sz="12" w:space="0" w:color="auto"/>
              <w:bottom w:val="single" w:sz="4" w:space="0" w:color="auto"/>
              <w:right w:val="single" w:sz="4" w:space="0" w:color="auto"/>
            </w:tcBorders>
            <w:noWrap/>
            <w:vAlign w:val="center"/>
          </w:tcPr>
          <w:p w14:paraId="1BAD8F3C" w14:textId="77777777" w:rsidR="00BE3207" w:rsidRPr="00BE3207" w:rsidRDefault="00BE3207" w:rsidP="00BE3207">
            <w:pPr>
              <w:spacing w:after="0" w:line="240" w:lineRule="auto"/>
              <w:jc w:val="center"/>
              <w:rPr>
                <w:rFonts w:ascii="Arial" w:eastAsia="Times New Roman" w:hAnsi="Arial" w:cs="Arial"/>
                <w:sz w:val="16"/>
                <w:szCs w:val="16"/>
                <w:lang w:eastAsia="en-GB"/>
              </w:rPr>
            </w:pPr>
            <w:r w:rsidRPr="00BE3207">
              <w:rPr>
                <w:rFonts w:ascii="Arial" w:eastAsia="Times New Roman" w:hAnsi="Arial" w:cs="Arial"/>
                <w:sz w:val="16"/>
                <w:szCs w:val="16"/>
                <w:lang w:eastAsia="en-GB"/>
              </w:rPr>
              <w:t>Quality Metric</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C5CB308" w14:textId="77777777" w:rsidR="00BE3207" w:rsidRPr="00BE3207" w:rsidRDefault="00BE3207" w:rsidP="00BE3207">
            <w:pPr>
              <w:spacing w:after="0"/>
              <w:jc w:val="center"/>
              <w:rPr>
                <w:rFonts w:ascii="Arial" w:hAnsi="Arial" w:cs="Arial"/>
                <w:sz w:val="16"/>
                <w:szCs w:val="16"/>
                <w:lang w:eastAsia="en-GB"/>
              </w:rPr>
            </w:pPr>
            <w:r w:rsidRPr="00BE3207">
              <w:rPr>
                <w:rFonts w:ascii="Arial" w:hAnsi="Arial" w:cs="Arial"/>
                <w:sz w:val="16"/>
                <w:szCs w:val="16"/>
                <w:lang w:eastAsia="en-GB"/>
              </w:rPr>
              <w:t>PU</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4D29A0" w14:textId="77777777" w:rsidR="00BE3207" w:rsidRPr="00BE3207" w:rsidRDefault="00BE3207" w:rsidP="00BE3207">
            <w:pPr>
              <w:spacing w:after="0"/>
              <w:jc w:val="center"/>
              <w:rPr>
                <w:rFonts w:ascii="Arial" w:hAnsi="Arial" w:cs="Arial"/>
                <w:sz w:val="16"/>
                <w:szCs w:val="16"/>
                <w:lang w:eastAsia="en-GB"/>
              </w:rPr>
            </w:pPr>
            <w:r w:rsidRPr="00BE3207">
              <w:rPr>
                <w:rFonts w:ascii="Arial" w:hAnsi="Arial" w:cs="Arial"/>
                <w:sz w:val="16"/>
                <w:szCs w:val="16"/>
                <w:lang w:eastAsia="en-GB"/>
              </w:rPr>
              <w:t>Falls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42B25F" w14:textId="17B1F8EF" w:rsidR="00BE3207" w:rsidRPr="00BE3207" w:rsidRDefault="00BE3207" w:rsidP="00BE3207">
            <w:pPr>
              <w:spacing w:after="0"/>
              <w:jc w:val="center"/>
              <w:rPr>
                <w:rFonts w:ascii="Arial" w:hAnsi="Arial" w:cs="Arial"/>
                <w:sz w:val="16"/>
                <w:szCs w:val="16"/>
                <w:lang w:eastAsia="en-GB"/>
              </w:rPr>
            </w:pPr>
            <w:r w:rsidRPr="00BE3207">
              <w:rPr>
                <w:rFonts w:ascii="Arial" w:hAnsi="Arial" w:cs="Arial"/>
                <w:sz w:val="16"/>
                <w:szCs w:val="16"/>
                <w:lang w:eastAsia="en-GB"/>
              </w:rPr>
              <w:t>Staffing Datix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C1B8C9" w14:textId="77777777" w:rsidR="00BE3207" w:rsidRPr="00BE3207" w:rsidRDefault="00BE3207" w:rsidP="00BE3207">
            <w:pPr>
              <w:spacing w:after="0"/>
              <w:jc w:val="center"/>
              <w:rPr>
                <w:rFonts w:ascii="Arial" w:hAnsi="Arial" w:cs="Arial"/>
                <w:sz w:val="16"/>
                <w:szCs w:val="16"/>
                <w:lang w:eastAsia="en-GB"/>
              </w:rPr>
            </w:pPr>
            <w:r w:rsidRPr="00BE3207">
              <w:rPr>
                <w:rFonts w:ascii="Arial" w:hAnsi="Arial" w:cs="Arial"/>
                <w:sz w:val="16"/>
                <w:szCs w:val="16"/>
                <w:lang w:eastAsia="en-GB"/>
              </w:rPr>
              <w:t>SIs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DABB6E" w14:textId="77777777" w:rsidR="00BE3207" w:rsidRPr="00BE3207" w:rsidRDefault="00BE3207" w:rsidP="00BE3207">
            <w:pPr>
              <w:spacing w:after="0"/>
              <w:jc w:val="center"/>
              <w:rPr>
                <w:rFonts w:ascii="Arial" w:hAnsi="Arial" w:cs="Arial"/>
                <w:sz w:val="16"/>
                <w:szCs w:val="16"/>
                <w:lang w:eastAsia="en-GB"/>
              </w:rPr>
            </w:pPr>
            <w:r w:rsidRPr="00BE3207">
              <w:rPr>
                <w:rFonts w:ascii="Arial" w:hAnsi="Arial" w:cs="Arial"/>
                <w:sz w:val="16"/>
                <w:szCs w:val="16"/>
                <w:lang w:eastAsia="en-GB"/>
              </w:rPr>
              <w:t>Drug Errors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F553E94" w14:textId="77777777" w:rsidR="00BE3207" w:rsidRPr="00BE3207" w:rsidRDefault="00BE3207" w:rsidP="00BE3207">
            <w:pPr>
              <w:spacing w:after="0"/>
              <w:jc w:val="center"/>
              <w:rPr>
                <w:rFonts w:ascii="Arial" w:hAnsi="Arial" w:cs="Arial"/>
                <w:sz w:val="16"/>
                <w:szCs w:val="16"/>
              </w:rPr>
            </w:pPr>
            <w:r w:rsidRPr="00BE3207">
              <w:rPr>
                <w:rFonts w:ascii="Arial" w:hAnsi="Arial" w:cs="Arial"/>
                <w:sz w:val="16"/>
                <w:szCs w:val="16"/>
              </w:rPr>
              <w:t>Complaints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4EA8E0" w14:textId="77777777" w:rsidR="00BE3207" w:rsidRPr="00BE3207" w:rsidRDefault="00BE3207" w:rsidP="00BE3207">
            <w:pPr>
              <w:spacing w:after="0"/>
              <w:jc w:val="center"/>
              <w:rPr>
                <w:rFonts w:ascii="Arial" w:hAnsi="Arial" w:cs="Arial"/>
                <w:sz w:val="16"/>
                <w:szCs w:val="16"/>
              </w:rPr>
            </w:pPr>
            <w:r w:rsidRPr="00BE3207">
              <w:rPr>
                <w:rFonts w:ascii="Arial" w:hAnsi="Arial" w:cs="Arial"/>
                <w:sz w:val="16"/>
                <w:szCs w:val="16"/>
              </w:rPr>
              <w:t>PALS</w:t>
            </w:r>
          </w:p>
        </w:tc>
        <w:tc>
          <w:tcPr>
            <w:tcW w:w="4767" w:type="dxa"/>
            <w:vMerge/>
            <w:tcBorders>
              <w:left w:val="single" w:sz="4" w:space="0" w:color="auto"/>
              <w:right w:val="single" w:sz="12" w:space="0" w:color="auto"/>
            </w:tcBorders>
            <w:shd w:val="clear" w:color="auto" w:fill="auto"/>
            <w:noWrap/>
          </w:tcPr>
          <w:p w14:paraId="38B195E8" w14:textId="77777777" w:rsidR="00BE3207" w:rsidRPr="00BE3207" w:rsidRDefault="00BE3207" w:rsidP="00BE3207">
            <w:pPr>
              <w:rPr>
                <w:rFonts w:ascii="Arial" w:hAnsi="Arial" w:cs="Arial"/>
                <w:sz w:val="20"/>
                <w:szCs w:val="20"/>
              </w:rPr>
            </w:pPr>
          </w:p>
        </w:tc>
      </w:tr>
      <w:tr w:rsidR="00BE3207" w:rsidRPr="00BE3207" w14:paraId="771E9DFD" w14:textId="77777777" w:rsidTr="00FF0808">
        <w:trPr>
          <w:trHeight w:val="70"/>
        </w:trPr>
        <w:tc>
          <w:tcPr>
            <w:tcW w:w="1881" w:type="dxa"/>
            <w:tcBorders>
              <w:top w:val="single" w:sz="4" w:space="0" w:color="auto"/>
              <w:left w:val="single" w:sz="12" w:space="0" w:color="auto"/>
              <w:bottom w:val="single" w:sz="4" w:space="0" w:color="auto"/>
              <w:right w:val="single" w:sz="4" w:space="0" w:color="auto"/>
            </w:tcBorders>
            <w:noWrap/>
            <w:vAlign w:val="center"/>
          </w:tcPr>
          <w:p w14:paraId="559A216F" w14:textId="77777777" w:rsidR="00BE3207" w:rsidRPr="00BE3207" w:rsidRDefault="00BE3207" w:rsidP="00BE3207">
            <w:pPr>
              <w:spacing w:after="0" w:line="240" w:lineRule="auto"/>
              <w:jc w:val="center"/>
              <w:rPr>
                <w:rFonts w:ascii="Arial" w:eastAsia="Times New Roman" w:hAnsi="Arial" w:cs="Arial"/>
                <w:sz w:val="16"/>
                <w:szCs w:val="16"/>
                <w:lang w:eastAsia="en-GB"/>
              </w:rPr>
            </w:pPr>
            <w:r w:rsidRPr="00BE3207">
              <w:rPr>
                <w:rFonts w:ascii="Arial" w:eastAsia="Times New Roman" w:hAnsi="Arial" w:cs="Arial"/>
                <w:sz w:val="16"/>
                <w:szCs w:val="16"/>
                <w:lang w:eastAsia="en-GB"/>
              </w:rPr>
              <w:t>Number in month</w:t>
            </w:r>
          </w:p>
        </w:tc>
        <w:tc>
          <w:tcPr>
            <w:tcW w:w="1134" w:type="dxa"/>
            <w:tcBorders>
              <w:top w:val="single" w:sz="4" w:space="0" w:color="auto"/>
              <w:left w:val="single" w:sz="4" w:space="0" w:color="auto"/>
              <w:bottom w:val="single" w:sz="4" w:space="0" w:color="auto"/>
              <w:right w:val="single" w:sz="4" w:space="0" w:color="auto"/>
            </w:tcBorders>
            <w:noWrap/>
            <w:vAlign w:val="center"/>
          </w:tcPr>
          <w:p w14:paraId="1501818F" w14:textId="77777777" w:rsidR="00BE3207" w:rsidRPr="00BE3207" w:rsidRDefault="00FF0808" w:rsidP="00BE3207">
            <w:pPr>
              <w:spacing w:after="120"/>
              <w:jc w:val="center"/>
              <w:rPr>
                <w:rFonts w:ascii="Arial" w:hAnsi="Arial" w:cs="Arial"/>
                <w:sz w:val="20"/>
                <w:szCs w:val="20"/>
                <w:lang w:eastAsia="en-GB"/>
              </w:rPr>
            </w:pPr>
            <w:r>
              <w:rPr>
                <w:rFonts w:ascii="Arial" w:hAnsi="Arial" w:cs="Arial"/>
                <w:sz w:val="20"/>
                <w:szCs w:val="20"/>
                <w:lang w:eastAsia="en-GB"/>
              </w:rPr>
              <w:t>10</w:t>
            </w:r>
          </w:p>
        </w:tc>
        <w:tc>
          <w:tcPr>
            <w:tcW w:w="1134" w:type="dxa"/>
            <w:tcBorders>
              <w:top w:val="single" w:sz="4" w:space="0" w:color="auto"/>
              <w:left w:val="single" w:sz="4" w:space="0" w:color="auto"/>
              <w:bottom w:val="single" w:sz="4" w:space="0" w:color="auto"/>
              <w:right w:val="single" w:sz="4" w:space="0" w:color="auto"/>
            </w:tcBorders>
            <w:vAlign w:val="center"/>
          </w:tcPr>
          <w:p w14:paraId="75D40371" w14:textId="77777777" w:rsidR="00BE3207" w:rsidRPr="00BE3207" w:rsidRDefault="00FF0808" w:rsidP="00BE3207">
            <w:pPr>
              <w:spacing w:after="120"/>
              <w:jc w:val="center"/>
              <w:rPr>
                <w:rFonts w:ascii="Arial" w:hAnsi="Arial" w:cs="Arial"/>
                <w:sz w:val="20"/>
                <w:szCs w:val="20"/>
                <w:lang w:eastAsia="en-GB"/>
              </w:rPr>
            </w:pPr>
            <w:r>
              <w:rPr>
                <w:rFonts w:ascii="Arial" w:hAnsi="Arial" w:cs="Arial"/>
                <w:sz w:val="20"/>
                <w:szCs w:val="20"/>
                <w:lang w:eastAsia="en-GB"/>
              </w:rPr>
              <w:t>1</w:t>
            </w:r>
          </w:p>
        </w:tc>
        <w:tc>
          <w:tcPr>
            <w:tcW w:w="1134" w:type="dxa"/>
            <w:tcBorders>
              <w:top w:val="single" w:sz="4" w:space="0" w:color="auto"/>
              <w:left w:val="single" w:sz="4" w:space="0" w:color="auto"/>
              <w:bottom w:val="single" w:sz="4" w:space="0" w:color="auto"/>
              <w:right w:val="single" w:sz="4" w:space="0" w:color="auto"/>
            </w:tcBorders>
            <w:vAlign w:val="center"/>
          </w:tcPr>
          <w:p w14:paraId="6195049A" w14:textId="77777777" w:rsidR="00BE3207" w:rsidRPr="00BE3207" w:rsidRDefault="00FF0808" w:rsidP="00BE3207">
            <w:pPr>
              <w:spacing w:after="120"/>
              <w:jc w:val="center"/>
              <w:rPr>
                <w:rFonts w:ascii="Arial" w:hAnsi="Arial" w:cs="Arial"/>
                <w:sz w:val="20"/>
                <w:szCs w:val="20"/>
                <w:lang w:eastAsia="en-GB"/>
              </w:rPr>
            </w:pPr>
            <w:r>
              <w:rPr>
                <w:rFonts w:ascii="Arial" w:hAnsi="Arial" w:cs="Arial"/>
                <w:sz w:val="20"/>
                <w:szCs w:val="20"/>
                <w:lang w:eastAsia="en-GB"/>
              </w:rPr>
              <w:t>14</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CDE8035" w14:textId="77777777" w:rsidR="00BE3207" w:rsidRPr="00BE3207" w:rsidRDefault="00FF0808" w:rsidP="00BE3207">
            <w:pPr>
              <w:spacing w:after="120"/>
              <w:jc w:val="center"/>
              <w:rPr>
                <w:rFonts w:ascii="Arial" w:hAnsi="Arial" w:cs="Arial"/>
                <w:sz w:val="20"/>
                <w:szCs w:val="20"/>
                <w:lang w:eastAsia="en-GB"/>
              </w:rPr>
            </w:pPr>
            <w:r>
              <w:rPr>
                <w:rFonts w:ascii="Arial" w:hAnsi="Arial" w:cs="Arial"/>
                <w:sz w:val="20"/>
                <w:szCs w:val="20"/>
                <w:lang w:eastAsia="en-GB"/>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EE9392F" w14:textId="77777777" w:rsidR="00BE3207" w:rsidRPr="00BE3207" w:rsidRDefault="00FF0808" w:rsidP="00BE3207">
            <w:pPr>
              <w:spacing w:after="120"/>
              <w:jc w:val="center"/>
              <w:rPr>
                <w:rFonts w:ascii="Arial" w:hAnsi="Arial" w:cs="Arial"/>
                <w:sz w:val="20"/>
                <w:szCs w:val="20"/>
                <w:lang w:eastAsia="en-GB"/>
              </w:rPr>
            </w:pPr>
            <w:r>
              <w:rPr>
                <w:rFonts w:ascii="Arial" w:hAnsi="Arial" w:cs="Arial"/>
                <w:sz w:val="20"/>
                <w:szCs w:val="20"/>
                <w:lang w:eastAsia="en-GB"/>
              </w:rPr>
              <w:t>0</w:t>
            </w:r>
          </w:p>
        </w:tc>
        <w:tc>
          <w:tcPr>
            <w:tcW w:w="1134" w:type="dxa"/>
            <w:tcBorders>
              <w:top w:val="single" w:sz="4" w:space="0" w:color="auto"/>
              <w:left w:val="single" w:sz="4" w:space="0" w:color="auto"/>
              <w:bottom w:val="single" w:sz="4" w:space="0" w:color="auto"/>
              <w:right w:val="single" w:sz="4" w:space="0" w:color="auto"/>
            </w:tcBorders>
            <w:noWrap/>
            <w:vAlign w:val="center"/>
          </w:tcPr>
          <w:p w14:paraId="0443A84E" w14:textId="77777777" w:rsidR="00BE3207" w:rsidRPr="00BE3207" w:rsidRDefault="00FF0808" w:rsidP="00BE3207">
            <w:pPr>
              <w:spacing w:after="120"/>
              <w:jc w:val="center"/>
              <w:rPr>
                <w:rFonts w:ascii="Arial" w:hAnsi="Arial" w:cs="Arial"/>
                <w:sz w:val="20"/>
                <w:szCs w:val="20"/>
              </w:rPr>
            </w:pPr>
            <w:r>
              <w:rPr>
                <w:rFonts w:ascii="Arial" w:hAnsi="Arial" w:cs="Arial"/>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14:paraId="329C5EED" w14:textId="77777777" w:rsidR="00BE3207" w:rsidRPr="00BE3207" w:rsidRDefault="00FF0808" w:rsidP="00BE3207">
            <w:pPr>
              <w:spacing w:after="120"/>
              <w:jc w:val="center"/>
              <w:rPr>
                <w:rFonts w:ascii="Arial" w:hAnsi="Arial" w:cs="Arial"/>
                <w:sz w:val="20"/>
                <w:szCs w:val="20"/>
              </w:rPr>
            </w:pPr>
            <w:r>
              <w:rPr>
                <w:rFonts w:ascii="Arial" w:hAnsi="Arial" w:cs="Arial"/>
                <w:sz w:val="20"/>
                <w:szCs w:val="20"/>
              </w:rPr>
              <w:t>1</w:t>
            </w:r>
          </w:p>
        </w:tc>
        <w:tc>
          <w:tcPr>
            <w:tcW w:w="4767" w:type="dxa"/>
            <w:vMerge/>
            <w:tcBorders>
              <w:left w:val="single" w:sz="4" w:space="0" w:color="auto"/>
              <w:right w:val="single" w:sz="12" w:space="0" w:color="auto"/>
            </w:tcBorders>
            <w:shd w:val="clear" w:color="auto" w:fill="auto"/>
            <w:noWrap/>
          </w:tcPr>
          <w:p w14:paraId="33F2727B" w14:textId="77777777" w:rsidR="00BE3207" w:rsidRPr="00BE3207" w:rsidRDefault="00BE3207" w:rsidP="00BE3207">
            <w:pPr>
              <w:rPr>
                <w:rFonts w:ascii="Arial" w:hAnsi="Arial" w:cs="Arial"/>
                <w:sz w:val="20"/>
                <w:szCs w:val="20"/>
              </w:rPr>
            </w:pPr>
          </w:p>
        </w:tc>
      </w:tr>
      <w:tr w:rsidR="00BE3207" w:rsidRPr="00BE3207" w14:paraId="45D454DD" w14:textId="77777777" w:rsidTr="00062640">
        <w:trPr>
          <w:trHeight w:val="614"/>
        </w:trPr>
        <w:tc>
          <w:tcPr>
            <w:tcW w:w="7215" w:type="dxa"/>
            <w:gridSpan w:val="7"/>
            <w:tcBorders>
              <w:top w:val="single" w:sz="4" w:space="0" w:color="auto"/>
              <w:left w:val="single" w:sz="12" w:space="0" w:color="auto"/>
              <w:bottom w:val="single" w:sz="4" w:space="0" w:color="auto"/>
              <w:right w:val="single" w:sz="4" w:space="0" w:color="auto"/>
            </w:tcBorders>
            <w:noWrap/>
          </w:tcPr>
          <w:p w14:paraId="6C9FF3C9" w14:textId="77777777" w:rsidR="00BE3207" w:rsidRPr="00BE3207" w:rsidRDefault="00BE3207" w:rsidP="00BE3207">
            <w:pPr>
              <w:spacing w:after="0"/>
              <w:jc w:val="center"/>
              <w:rPr>
                <w:rFonts w:ascii="Arial" w:hAnsi="Arial" w:cs="Arial"/>
                <w:sz w:val="20"/>
                <w:szCs w:val="20"/>
                <w:lang w:eastAsia="en-GB"/>
              </w:rPr>
            </w:pPr>
          </w:p>
          <w:p w14:paraId="4F58500B" w14:textId="77777777" w:rsidR="00BE3207" w:rsidRPr="00BE3207" w:rsidRDefault="00BE3207" w:rsidP="00BE3207">
            <w:pPr>
              <w:spacing w:after="0"/>
              <w:jc w:val="center"/>
              <w:rPr>
                <w:rFonts w:ascii="Arial" w:hAnsi="Arial" w:cs="Arial"/>
                <w:sz w:val="20"/>
                <w:szCs w:val="20"/>
                <w:lang w:eastAsia="en-GB"/>
              </w:rPr>
            </w:pPr>
            <w:r w:rsidRPr="00BE3207">
              <w:rPr>
                <w:rFonts w:ascii="Arial" w:hAnsi="Arial" w:cs="Arial"/>
                <w:sz w:val="20"/>
                <w:szCs w:val="20"/>
                <w:lang w:eastAsia="en-GB"/>
              </w:rPr>
              <w:t>Required vs Actual Day</w:t>
            </w:r>
          </w:p>
        </w:tc>
        <w:tc>
          <w:tcPr>
            <w:tcW w:w="7371" w:type="dxa"/>
            <w:gridSpan w:val="4"/>
            <w:tcBorders>
              <w:top w:val="single" w:sz="4" w:space="0" w:color="auto"/>
              <w:left w:val="single" w:sz="4" w:space="0" w:color="auto"/>
              <w:bottom w:val="single" w:sz="4" w:space="0" w:color="auto"/>
              <w:right w:val="single" w:sz="12" w:space="0" w:color="auto"/>
            </w:tcBorders>
            <w:vAlign w:val="center"/>
          </w:tcPr>
          <w:p w14:paraId="0A0390BD" w14:textId="77777777" w:rsidR="00BE3207" w:rsidRPr="00BE3207" w:rsidRDefault="00BE3207" w:rsidP="00BE3207">
            <w:pPr>
              <w:spacing w:after="0"/>
              <w:jc w:val="center"/>
              <w:rPr>
                <w:rFonts w:ascii="Arial" w:hAnsi="Arial" w:cs="Arial"/>
                <w:sz w:val="20"/>
                <w:szCs w:val="20"/>
              </w:rPr>
            </w:pPr>
            <w:r w:rsidRPr="00BE3207">
              <w:rPr>
                <w:rFonts w:ascii="Arial" w:hAnsi="Arial" w:cs="Arial"/>
                <w:sz w:val="20"/>
                <w:szCs w:val="20"/>
                <w:lang w:eastAsia="en-GB"/>
              </w:rPr>
              <w:t>Required vs Actual Day</w:t>
            </w:r>
          </w:p>
        </w:tc>
      </w:tr>
      <w:tr w:rsidR="00BE3207" w:rsidRPr="00BE3207" w14:paraId="0165EED7" w14:textId="77777777" w:rsidTr="00FF0808">
        <w:trPr>
          <w:trHeight w:val="2968"/>
        </w:trPr>
        <w:tc>
          <w:tcPr>
            <w:tcW w:w="7215" w:type="dxa"/>
            <w:gridSpan w:val="7"/>
            <w:tcBorders>
              <w:top w:val="single" w:sz="4" w:space="0" w:color="auto"/>
              <w:left w:val="single" w:sz="12" w:space="0" w:color="auto"/>
              <w:bottom w:val="single" w:sz="12" w:space="0" w:color="auto"/>
              <w:right w:val="single" w:sz="4" w:space="0" w:color="auto"/>
            </w:tcBorders>
            <w:noWrap/>
            <w:vAlign w:val="center"/>
          </w:tcPr>
          <w:p w14:paraId="7DC87095" w14:textId="0460B32B" w:rsidR="00BE3207" w:rsidRPr="00BE3207" w:rsidRDefault="002B18B1" w:rsidP="00BE3207">
            <w:pPr>
              <w:jc w:val="center"/>
              <w:rPr>
                <w:rFonts w:ascii="Arial" w:hAnsi="Arial" w:cs="Arial"/>
                <w:sz w:val="20"/>
                <w:szCs w:val="20"/>
                <w:lang w:eastAsia="en-GB"/>
              </w:rPr>
            </w:pPr>
            <w:r>
              <w:rPr>
                <w:rFonts w:ascii="Arial" w:hAnsi="Arial" w:cs="Arial"/>
                <w:noProof/>
                <w:sz w:val="20"/>
                <w:szCs w:val="20"/>
                <w:lang w:eastAsia="en-GB"/>
              </w:rPr>
              <w:drawing>
                <wp:inline distT="0" distB="0" distL="0" distR="0" wp14:anchorId="25974BB1" wp14:editId="27D3580E">
                  <wp:extent cx="4238625" cy="2149475"/>
                  <wp:effectExtent l="0" t="0" r="952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7926" cy="2169405"/>
                          </a:xfrm>
                          <a:prstGeom prst="rect">
                            <a:avLst/>
                          </a:prstGeom>
                          <a:noFill/>
                        </pic:spPr>
                      </pic:pic>
                    </a:graphicData>
                  </a:graphic>
                </wp:inline>
              </w:drawing>
            </w:r>
          </w:p>
        </w:tc>
        <w:tc>
          <w:tcPr>
            <w:tcW w:w="7371" w:type="dxa"/>
            <w:gridSpan w:val="4"/>
            <w:tcBorders>
              <w:top w:val="single" w:sz="4" w:space="0" w:color="auto"/>
              <w:left w:val="single" w:sz="4" w:space="0" w:color="auto"/>
              <w:bottom w:val="single" w:sz="12" w:space="0" w:color="auto"/>
              <w:right w:val="single" w:sz="12" w:space="0" w:color="auto"/>
            </w:tcBorders>
          </w:tcPr>
          <w:p w14:paraId="0D93FD37" w14:textId="77777777" w:rsidR="00BE3207" w:rsidRPr="00BE3207" w:rsidRDefault="002B18B1" w:rsidP="00BE3207">
            <w:pPr>
              <w:rPr>
                <w:rFonts w:ascii="Arial" w:hAnsi="Arial" w:cs="Arial"/>
                <w:sz w:val="20"/>
                <w:szCs w:val="20"/>
              </w:rPr>
            </w:pPr>
            <w:r>
              <w:rPr>
                <w:rFonts w:ascii="Arial" w:hAnsi="Arial" w:cs="Arial"/>
                <w:noProof/>
                <w:sz w:val="20"/>
                <w:szCs w:val="20"/>
                <w:lang w:eastAsia="en-GB"/>
              </w:rPr>
              <w:drawing>
                <wp:inline distT="0" distB="0" distL="0" distR="0" wp14:anchorId="7B6A1E04" wp14:editId="310E6DC0">
                  <wp:extent cx="4467225" cy="223774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0087" cy="2264220"/>
                          </a:xfrm>
                          <a:prstGeom prst="rect">
                            <a:avLst/>
                          </a:prstGeom>
                          <a:noFill/>
                        </pic:spPr>
                      </pic:pic>
                    </a:graphicData>
                  </a:graphic>
                </wp:inline>
              </w:drawing>
            </w:r>
          </w:p>
        </w:tc>
      </w:tr>
      <w:bookmarkEnd w:id="1"/>
    </w:tbl>
    <w:p w14:paraId="3E886900" w14:textId="2050DE70" w:rsidR="00BE3207" w:rsidRDefault="00BE3207" w:rsidP="001522A2">
      <w:pPr>
        <w:spacing w:after="0" w:line="240" w:lineRule="auto"/>
        <w:rPr>
          <w:rFonts w:ascii="Arial" w:eastAsia="Times New Roman" w:hAnsi="Arial" w:cs="Arial"/>
          <w:b/>
          <w:lang w:eastAsia="en-GB"/>
        </w:rPr>
        <w:sectPr w:rsidR="00BE3207" w:rsidSect="00BE3207">
          <w:pgSz w:w="16838" w:h="11906" w:orient="landscape"/>
          <w:pgMar w:top="1021" w:right="1021" w:bottom="851" w:left="992" w:header="709" w:footer="170" w:gutter="0"/>
          <w:cols w:space="708"/>
          <w:docGrid w:linePitch="360"/>
        </w:sectPr>
      </w:pPr>
    </w:p>
    <w:tbl>
      <w:tblPr>
        <w:tblpPr w:leftFromText="180" w:rightFromText="180" w:vertAnchor="text" w:tblpX="127" w:tblpY="1"/>
        <w:tblOverlap w:val="never"/>
        <w:tblW w:w="14586" w:type="dxa"/>
        <w:tblLayout w:type="fixed"/>
        <w:tblLook w:val="04A0" w:firstRow="1" w:lastRow="0" w:firstColumn="1" w:lastColumn="0" w:noHBand="0" w:noVBand="1"/>
      </w:tblPr>
      <w:tblGrid>
        <w:gridCol w:w="1881"/>
        <w:gridCol w:w="1134"/>
        <w:gridCol w:w="1134"/>
        <w:gridCol w:w="1134"/>
        <w:gridCol w:w="567"/>
        <w:gridCol w:w="567"/>
        <w:gridCol w:w="798"/>
        <w:gridCol w:w="336"/>
        <w:gridCol w:w="1134"/>
        <w:gridCol w:w="1134"/>
        <w:gridCol w:w="4767"/>
      </w:tblGrid>
      <w:tr w:rsidR="00B073A7" w:rsidRPr="001D6AAA" w14:paraId="7B5A2A80" w14:textId="77777777" w:rsidTr="00062640">
        <w:trPr>
          <w:trHeight w:val="429"/>
        </w:trPr>
        <w:tc>
          <w:tcPr>
            <w:tcW w:w="14586" w:type="dxa"/>
            <w:gridSpan w:val="11"/>
            <w:tcBorders>
              <w:top w:val="single" w:sz="12" w:space="0" w:color="auto"/>
              <w:left w:val="single" w:sz="12" w:space="0" w:color="auto"/>
              <w:bottom w:val="single" w:sz="4" w:space="0" w:color="auto"/>
              <w:right w:val="single" w:sz="8" w:space="0" w:color="auto"/>
            </w:tcBorders>
            <w:shd w:val="clear" w:color="auto" w:fill="C6D9F1" w:themeFill="text2" w:themeFillTint="33"/>
            <w:noWrap/>
            <w:vAlign w:val="center"/>
          </w:tcPr>
          <w:p w14:paraId="1230F600" w14:textId="5EB744BC" w:rsidR="00B073A7" w:rsidRPr="001D6AAA" w:rsidRDefault="00B073A7" w:rsidP="00062640">
            <w:pPr>
              <w:spacing w:after="0"/>
              <w:jc w:val="center"/>
              <w:rPr>
                <w:rFonts w:ascii="Arial" w:hAnsi="Arial" w:cs="Arial"/>
                <w:b/>
              </w:rPr>
            </w:pPr>
            <w:r w:rsidRPr="001D6AAA">
              <w:rPr>
                <w:rFonts w:ascii="Calibri" w:eastAsia="Times New Roman" w:hAnsi="Calibri" w:cs="Times New Roman"/>
                <w:b/>
                <w:color w:val="000000"/>
                <w:lang w:eastAsia="en-GB"/>
              </w:rPr>
              <w:lastRenderedPageBreak/>
              <w:t xml:space="preserve">Report from the Associate Director of Nursing for the </w:t>
            </w:r>
            <w:r w:rsidR="005E6CD8">
              <w:rPr>
                <w:rFonts w:ascii="Calibri" w:eastAsia="Times New Roman" w:hAnsi="Calibri" w:cs="Times New Roman"/>
                <w:b/>
                <w:color w:val="000000"/>
                <w:lang w:eastAsia="en-GB"/>
              </w:rPr>
              <w:t>Division</w:t>
            </w:r>
          </w:p>
        </w:tc>
      </w:tr>
      <w:tr w:rsidR="00B073A7" w:rsidRPr="001D6AAA" w14:paraId="04F0C572" w14:textId="77777777" w:rsidTr="00062640">
        <w:trPr>
          <w:trHeight w:val="429"/>
        </w:trPr>
        <w:tc>
          <w:tcPr>
            <w:tcW w:w="1881"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4D1D5BCC" w14:textId="77777777" w:rsidR="00B073A7" w:rsidRPr="001D6AAA" w:rsidRDefault="00B073A7" w:rsidP="00062640">
            <w:pPr>
              <w:spacing w:after="0" w:line="240" w:lineRule="auto"/>
              <w:jc w:val="center"/>
              <w:rPr>
                <w:rFonts w:ascii="Arial" w:eastAsia="Times New Roman" w:hAnsi="Arial" w:cs="Arial"/>
                <w:sz w:val="20"/>
                <w:szCs w:val="20"/>
                <w:lang w:eastAsia="en-GB"/>
              </w:rPr>
            </w:pPr>
            <w:r w:rsidRPr="001D6AAA">
              <w:rPr>
                <w:rFonts w:ascii="Arial" w:eastAsia="Times New Roman" w:hAnsi="Arial" w:cs="Arial"/>
                <w:sz w:val="20"/>
                <w:szCs w:val="20"/>
                <w:lang w:eastAsia="en-GB"/>
              </w:rPr>
              <w:t>Ward</w:t>
            </w:r>
          </w:p>
        </w:tc>
        <w:tc>
          <w:tcPr>
            <w:tcW w:w="396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577F24" w14:textId="77777777" w:rsidR="00B073A7" w:rsidRPr="001D6AAA" w:rsidRDefault="00B073A7" w:rsidP="00062640">
            <w:pPr>
              <w:spacing w:after="0" w:line="240" w:lineRule="auto"/>
              <w:jc w:val="center"/>
              <w:rPr>
                <w:rFonts w:ascii="Arial" w:eastAsia="Times New Roman" w:hAnsi="Arial" w:cs="Arial"/>
                <w:sz w:val="20"/>
                <w:szCs w:val="20"/>
                <w:lang w:eastAsia="en-GB"/>
              </w:rPr>
            </w:pPr>
            <w:r w:rsidRPr="001D6AAA">
              <w:rPr>
                <w:rFonts w:ascii="Arial" w:eastAsia="Times New Roman" w:hAnsi="Arial" w:cs="Arial"/>
                <w:sz w:val="20"/>
                <w:szCs w:val="20"/>
                <w:lang w:eastAsia="en-GB"/>
              </w:rPr>
              <w:t>Analysis of gaps</w:t>
            </w:r>
          </w:p>
        </w:tc>
        <w:tc>
          <w:tcPr>
            <w:tcW w:w="396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9B586B6" w14:textId="77777777" w:rsidR="00B073A7" w:rsidRPr="001D6AAA" w:rsidRDefault="00B073A7" w:rsidP="00062640">
            <w:pPr>
              <w:spacing w:after="0" w:line="240" w:lineRule="auto"/>
              <w:jc w:val="center"/>
              <w:rPr>
                <w:rFonts w:ascii="Arial" w:eastAsia="Times New Roman" w:hAnsi="Arial" w:cs="Arial"/>
                <w:sz w:val="20"/>
                <w:szCs w:val="20"/>
                <w:lang w:eastAsia="en-GB"/>
              </w:rPr>
            </w:pPr>
            <w:r w:rsidRPr="001D6AAA">
              <w:rPr>
                <w:rFonts w:ascii="Arial" w:eastAsia="Times New Roman" w:hAnsi="Arial" w:cs="Arial"/>
                <w:sz w:val="20"/>
                <w:szCs w:val="20"/>
                <w:lang w:eastAsia="en-GB"/>
              </w:rPr>
              <w:t>Impact on Quality / outcomes</w:t>
            </w:r>
          </w:p>
        </w:tc>
        <w:tc>
          <w:tcPr>
            <w:tcW w:w="4767" w:type="dxa"/>
            <w:tcBorders>
              <w:top w:val="single" w:sz="4" w:space="0" w:color="auto"/>
              <w:left w:val="single" w:sz="4" w:space="0" w:color="auto"/>
              <w:bottom w:val="single" w:sz="4" w:space="0" w:color="auto"/>
              <w:right w:val="single" w:sz="12" w:space="0" w:color="auto"/>
            </w:tcBorders>
            <w:shd w:val="clear" w:color="auto" w:fill="D9D9D9" w:themeFill="background1" w:themeFillShade="D9"/>
            <w:noWrap/>
            <w:vAlign w:val="center"/>
            <w:hideMark/>
          </w:tcPr>
          <w:p w14:paraId="13FDA6B2" w14:textId="77777777" w:rsidR="00B073A7" w:rsidRPr="001D6AAA" w:rsidRDefault="00B073A7" w:rsidP="00062640">
            <w:pPr>
              <w:spacing w:after="0" w:line="240" w:lineRule="auto"/>
              <w:jc w:val="center"/>
              <w:rPr>
                <w:rFonts w:ascii="Arial" w:eastAsia="Times New Roman" w:hAnsi="Arial" w:cs="Arial"/>
                <w:sz w:val="20"/>
                <w:szCs w:val="20"/>
                <w:lang w:eastAsia="en-GB"/>
              </w:rPr>
            </w:pPr>
            <w:r w:rsidRPr="001D6AAA">
              <w:rPr>
                <w:rFonts w:ascii="Arial" w:eastAsia="Times New Roman" w:hAnsi="Arial" w:cs="Arial"/>
                <w:sz w:val="20"/>
                <w:szCs w:val="20"/>
                <w:lang w:eastAsia="en-GB"/>
              </w:rPr>
              <w:t>Actions in place</w:t>
            </w:r>
          </w:p>
        </w:tc>
      </w:tr>
      <w:tr w:rsidR="00B073A7" w:rsidRPr="001D6AAA" w14:paraId="2256AB90" w14:textId="77777777" w:rsidTr="00F54EFE">
        <w:trPr>
          <w:trHeight w:val="2499"/>
        </w:trPr>
        <w:tc>
          <w:tcPr>
            <w:tcW w:w="1881" w:type="dxa"/>
            <w:tcBorders>
              <w:top w:val="single" w:sz="4" w:space="0" w:color="auto"/>
              <w:left w:val="single" w:sz="12" w:space="0" w:color="auto"/>
              <w:bottom w:val="single" w:sz="4" w:space="0" w:color="auto"/>
              <w:right w:val="single" w:sz="4" w:space="0" w:color="auto"/>
            </w:tcBorders>
            <w:noWrap/>
            <w:vAlign w:val="center"/>
          </w:tcPr>
          <w:p w14:paraId="23D36488" w14:textId="77777777" w:rsidR="00B073A7" w:rsidRPr="001D6AAA" w:rsidRDefault="00B073A7" w:rsidP="00062640">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Henry Moore</w:t>
            </w:r>
          </w:p>
        </w:tc>
        <w:tc>
          <w:tcPr>
            <w:tcW w:w="3969" w:type="dxa"/>
            <w:gridSpan w:val="4"/>
            <w:tcBorders>
              <w:top w:val="single" w:sz="4" w:space="0" w:color="auto"/>
              <w:left w:val="single" w:sz="4" w:space="0" w:color="auto"/>
              <w:bottom w:val="single" w:sz="4" w:space="0" w:color="auto"/>
              <w:right w:val="single" w:sz="4" w:space="0" w:color="auto"/>
            </w:tcBorders>
            <w:noWrap/>
            <w:vAlign w:val="center"/>
          </w:tcPr>
          <w:p w14:paraId="7FC47F22" w14:textId="77777777" w:rsidR="00B073A7" w:rsidRDefault="00F54EFE" w:rsidP="00062640">
            <w:pPr>
              <w:rPr>
                <w:rFonts w:ascii="Arial" w:hAnsi="Arial" w:cs="Arial"/>
                <w:sz w:val="20"/>
                <w:szCs w:val="20"/>
                <w:lang w:eastAsia="en-GB"/>
              </w:rPr>
            </w:pPr>
            <w:r>
              <w:rPr>
                <w:rFonts w:ascii="Arial" w:hAnsi="Arial" w:cs="Arial"/>
                <w:sz w:val="20"/>
                <w:szCs w:val="20"/>
                <w:lang w:eastAsia="en-GB"/>
              </w:rPr>
              <w:t xml:space="preserve">Fill rates below template staffing: RN fill </w:t>
            </w:r>
            <w:r w:rsidRPr="00F54EFE">
              <w:rPr>
                <w:rFonts w:ascii="Arial" w:hAnsi="Arial" w:cs="Arial"/>
                <w:sz w:val="20"/>
                <w:szCs w:val="20"/>
                <w:lang w:eastAsia="en-GB"/>
              </w:rPr>
              <w:t>67.8%</w:t>
            </w:r>
            <w:r w:rsidRPr="00F54EFE">
              <w:rPr>
                <w:rFonts w:ascii="Arial" w:hAnsi="Arial" w:cs="Arial"/>
                <w:sz w:val="20"/>
                <w:szCs w:val="20"/>
                <w:lang w:eastAsia="en-GB"/>
              </w:rPr>
              <w:tab/>
            </w:r>
            <w:r>
              <w:rPr>
                <w:rFonts w:ascii="Arial" w:hAnsi="Arial" w:cs="Arial"/>
                <w:sz w:val="20"/>
                <w:szCs w:val="20"/>
                <w:lang w:eastAsia="en-GB"/>
              </w:rPr>
              <w:t>HCSW Fill =</w:t>
            </w:r>
            <w:r w:rsidRPr="00F54EFE">
              <w:rPr>
                <w:rFonts w:ascii="Arial" w:hAnsi="Arial" w:cs="Arial"/>
                <w:sz w:val="20"/>
                <w:szCs w:val="20"/>
                <w:lang w:eastAsia="en-GB"/>
              </w:rPr>
              <w:t>46.9%</w:t>
            </w:r>
            <w:r>
              <w:rPr>
                <w:rFonts w:ascii="Arial" w:hAnsi="Arial" w:cs="Arial"/>
                <w:sz w:val="20"/>
                <w:szCs w:val="20"/>
                <w:lang w:eastAsia="en-GB"/>
              </w:rPr>
              <w:t xml:space="preserve"> Overall fill </w:t>
            </w:r>
            <w:r w:rsidRPr="00F54EFE">
              <w:rPr>
                <w:rFonts w:ascii="Arial" w:hAnsi="Arial" w:cs="Arial"/>
                <w:sz w:val="20"/>
                <w:szCs w:val="20"/>
                <w:lang w:eastAsia="en-GB"/>
              </w:rPr>
              <w:t>59.4%</w:t>
            </w:r>
            <w:r>
              <w:rPr>
                <w:rFonts w:ascii="Arial" w:hAnsi="Arial" w:cs="Arial"/>
                <w:sz w:val="20"/>
                <w:szCs w:val="20"/>
                <w:lang w:eastAsia="en-GB"/>
              </w:rPr>
              <w:t>.</w:t>
            </w:r>
          </w:p>
          <w:p w14:paraId="304E315D" w14:textId="77777777" w:rsidR="00B073A7" w:rsidRPr="001D6AAA" w:rsidRDefault="00B073A7" w:rsidP="00F54EFE">
            <w:pPr>
              <w:rPr>
                <w:rFonts w:ascii="Arial" w:hAnsi="Arial" w:cs="Arial"/>
                <w:sz w:val="20"/>
                <w:szCs w:val="20"/>
                <w:lang w:eastAsia="en-GB"/>
              </w:rPr>
            </w:pPr>
          </w:p>
        </w:tc>
        <w:tc>
          <w:tcPr>
            <w:tcW w:w="3969" w:type="dxa"/>
            <w:gridSpan w:val="5"/>
            <w:tcBorders>
              <w:top w:val="single" w:sz="4" w:space="0" w:color="auto"/>
              <w:left w:val="single" w:sz="4" w:space="0" w:color="auto"/>
              <w:bottom w:val="single" w:sz="4" w:space="0" w:color="auto"/>
              <w:right w:val="single" w:sz="4" w:space="0" w:color="auto"/>
            </w:tcBorders>
            <w:noWrap/>
          </w:tcPr>
          <w:p w14:paraId="42C899EC" w14:textId="77777777" w:rsidR="00B073A7" w:rsidRPr="001D6AAA" w:rsidRDefault="00F54EFE" w:rsidP="00062640">
            <w:pPr>
              <w:rPr>
                <w:rFonts w:ascii="Arial" w:hAnsi="Arial" w:cs="Arial"/>
                <w:sz w:val="20"/>
                <w:szCs w:val="20"/>
              </w:rPr>
            </w:pPr>
            <w:r>
              <w:rPr>
                <w:rFonts w:ascii="Arial" w:hAnsi="Arial" w:cs="Arial"/>
                <w:sz w:val="20"/>
                <w:szCs w:val="20"/>
              </w:rPr>
              <w:t>Nil</w:t>
            </w:r>
          </w:p>
          <w:p w14:paraId="24C5C41C" w14:textId="77777777" w:rsidR="00B073A7" w:rsidRPr="001D6AAA" w:rsidRDefault="00B073A7" w:rsidP="00062640">
            <w:pPr>
              <w:rPr>
                <w:rFonts w:ascii="Arial" w:hAnsi="Arial" w:cs="Arial"/>
                <w:sz w:val="20"/>
                <w:szCs w:val="20"/>
              </w:rPr>
            </w:pPr>
          </w:p>
        </w:tc>
        <w:tc>
          <w:tcPr>
            <w:tcW w:w="4767" w:type="dxa"/>
            <w:vMerge w:val="restart"/>
            <w:tcBorders>
              <w:top w:val="single" w:sz="4" w:space="0" w:color="auto"/>
              <w:left w:val="single" w:sz="4" w:space="0" w:color="auto"/>
              <w:right w:val="single" w:sz="12" w:space="0" w:color="auto"/>
            </w:tcBorders>
            <w:shd w:val="clear" w:color="auto" w:fill="auto"/>
            <w:noWrap/>
          </w:tcPr>
          <w:p w14:paraId="520123B0" w14:textId="77777777" w:rsidR="00B073A7" w:rsidRPr="001D6AAA" w:rsidRDefault="000E3052" w:rsidP="00062640">
            <w:pPr>
              <w:rPr>
                <w:rFonts w:ascii="Arial" w:hAnsi="Arial" w:cs="Arial"/>
                <w:sz w:val="20"/>
                <w:szCs w:val="20"/>
              </w:rPr>
            </w:pPr>
            <w:r>
              <w:rPr>
                <w:rFonts w:ascii="Arial" w:hAnsi="Arial" w:cs="Arial"/>
                <w:sz w:val="20"/>
                <w:szCs w:val="20"/>
              </w:rPr>
              <w:t>A review of bed capacity and staffing is being undertaken by the surgical Division</w:t>
            </w:r>
          </w:p>
          <w:p w14:paraId="10C2F5A6" w14:textId="77777777" w:rsidR="00B073A7" w:rsidRPr="001D6AAA" w:rsidRDefault="00FF0808" w:rsidP="00062640">
            <w:pPr>
              <w:rPr>
                <w:rFonts w:ascii="Arial" w:hAnsi="Arial" w:cs="Arial"/>
                <w:sz w:val="20"/>
                <w:szCs w:val="20"/>
              </w:rPr>
            </w:pPr>
            <w:r>
              <w:rPr>
                <w:rFonts w:ascii="Arial" w:hAnsi="Arial" w:cs="Arial"/>
                <w:sz w:val="20"/>
                <w:szCs w:val="20"/>
                <w:lang w:eastAsia="en-GB"/>
              </w:rPr>
              <w:t>Graphs below demonstrate the actual number of staff on shift (bars) was ABOVE that required by the acuity and dependency of patients including numbers of patients during December (blue line) The green line is the template numbers on shift (the plan) Fill rates are calculated on blue line minus green line.</w:t>
            </w:r>
          </w:p>
        </w:tc>
      </w:tr>
      <w:tr w:rsidR="00B073A7" w:rsidRPr="001D6AAA" w14:paraId="482987A8" w14:textId="77777777" w:rsidTr="00062640">
        <w:trPr>
          <w:trHeight w:val="416"/>
        </w:trPr>
        <w:tc>
          <w:tcPr>
            <w:tcW w:w="1881" w:type="dxa"/>
            <w:tcBorders>
              <w:top w:val="single" w:sz="4" w:space="0" w:color="auto"/>
              <w:left w:val="single" w:sz="12" w:space="0" w:color="auto"/>
              <w:bottom w:val="single" w:sz="4" w:space="0" w:color="auto"/>
              <w:right w:val="single" w:sz="4" w:space="0" w:color="auto"/>
            </w:tcBorders>
            <w:noWrap/>
            <w:vAlign w:val="center"/>
          </w:tcPr>
          <w:p w14:paraId="72006703" w14:textId="77777777" w:rsidR="00B073A7" w:rsidRPr="001D6AAA" w:rsidRDefault="00B073A7" w:rsidP="00062640">
            <w:pPr>
              <w:spacing w:after="0" w:line="240" w:lineRule="auto"/>
              <w:jc w:val="center"/>
              <w:rPr>
                <w:rFonts w:ascii="Arial" w:eastAsia="Times New Roman" w:hAnsi="Arial" w:cs="Arial"/>
                <w:sz w:val="16"/>
                <w:szCs w:val="16"/>
                <w:lang w:eastAsia="en-GB"/>
              </w:rPr>
            </w:pPr>
            <w:r w:rsidRPr="001D6AAA">
              <w:rPr>
                <w:rFonts w:ascii="Arial" w:eastAsia="Times New Roman" w:hAnsi="Arial" w:cs="Arial"/>
                <w:sz w:val="16"/>
                <w:szCs w:val="16"/>
                <w:lang w:eastAsia="en-GB"/>
              </w:rPr>
              <w:t>Quality Metric</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47CC4AB" w14:textId="77777777" w:rsidR="00B073A7" w:rsidRPr="001D6AAA" w:rsidRDefault="00B073A7" w:rsidP="00062640">
            <w:pPr>
              <w:spacing w:after="0"/>
              <w:jc w:val="center"/>
              <w:rPr>
                <w:rFonts w:ascii="Arial" w:hAnsi="Arial" w:cs="Arial"/>
                <w:sz w:val="16"/>
                <w:szCs w:val="16"/>
                <w:lang w:eastAsia="en-GB"/>
              </w:rPr>
            </w:pPr>
            <w:r w:rsidRPr="001D6AAA">
              <w:rPr>
                <w:rFonts w:ascii="Arial" w:hAnsi="Arial" w:cs="Arial"/>
                <w:sz w:val="16"/>
                <w:szCs w:val="16"/>
                <w:lang w:eastAsia="en-GB"/>
              </w:rPr>
              <w:t>PU</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91A13A" w14:textId="77777777" w:rsidR="00B073A7" w:rsidRPr="001D6AAA" w:rsidRDefault="00B073A7" w:rsidP="00062640">
            <w:pPr>
              <w:spacing w:after="0"/>
              <w:jc w:val="center"/>
              <w:rPr>
                <w:rFonts w:ascii="Arial" w:hAnsi="Arial" w:cs="Arial"/>
                <w:sz w:val="16"/>
                <w:szCs w:val="16"/>
                <w:lang w:eastAsia="en-GB"/>
              </w:rPr>
            </w:pPr>
            <w:r w:rsidRPr="001D6AAA">
              <w:rPr>
                <w:rFonts w:ascii="Arial" w:hAnsi="Arial" w:cs="Arial"/>
                <w:sz w:val="16"/>
                <w:szCs w:val="16"/>
                <w:lang w:eastAsia="en-GB"/>
              </w:rPr>
              <w:t>Falls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E2DE07" w14:textId="77777777" w:rsidR="00B073A7" w:rsidRPr="001D6AAA" w:rsidRDefault="00B073A7" w:rsidP="00062640">
            <w:pPr>
              <w:spacing w:after="0"/>
              <w:jc w:val="center"/>
              <w:rPr>
                <w:rFonts w:ascii="Arial" w:hAnsi="Arial" w:cs="Arial"/>
                <w:sz w:val="16"/>
                <w:szCs w:val="16"/>
                <w:lang w:eastAsia="en-GB"/>
              </w:rPr>
            </w:pPr>
            <w:r w:rsidRPr="001D6AAA">
              <w:rPr>
                <w:rFonts w:ascii="Arial" w:hAnsi="Arial" w:cs="Arial"/>
                <w:sz w:val="16"/>
                <w:szCs w:val="16"/>
                <w:lang w:eastAsia="en-GB"/>
              </w:rPr>
              <w:t>Staffing Datix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6C6F9D" w14:textId="77777777" w:rsidR="00B073A7" w:rsidRPr="001D6AAA" w:rsidRDefault="00B073A7" w:rsidP="00062640">
            <w:pPr>
              <w:spacing w:after="0"/>
              <w:jc w:val="center"/>
              <w:rPr>
                <w:rFonts w:ascii="Arial" w:hAnsi="Arial" w:cs="Arial"/>
                <w:sz w:val="16"/>
                <w:szCs w:val="16"/>
                <w:lang w:eastAsia="en-GB"/>
              </w:rPr>
            </w:pPr>
            <w:r w:rsidRPr="001D6AAA">
              <w:rPr>
                <w:rFonts w:ascii="Arial" w:hAnsi="Arial" w:cs="Arial"/>
                <w:sz w:val="16"/>
                <w:szCs w:val="16"/>
                <w:lang w:eastAsia="en-GB"/>
              </w:rPr>
              <w:t>SIs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028EEF" w14:textId="77777777" w:rsidR="00B073A7" w:rsidRPr="001D6AAA" w:rsidRDefault="00B073A7" w:rsidP="00062640">
            <w:pPr>
              <w:spacing w:after="0"/>
              <w:jc w:val="center"/>
              <w:rPr>
                <w:rFonts w:ascii="Arial" w:hAnsi="Arial" w:cs="Arial"/>
                <w:sz w:val="16"/>
                <w:szCs w:val="16"/>
                <w:lang w:eastAsia="en-GB"/>
              </w:rPr>
            </w:pPr>
            <w:r w:rsidRPr="001D6AAA">
              <w:rPr>
                <w:rFonts w:ascii="Arial" w:hAnsi="Arial" w:cs="Arial"/>
                <w:sz w:val="16"/>
                <w:szCs w:val="16"/>
                <w:lang w:eastAsia="en-GB"/>
              </w:rPr>
              <w:t>Drug Errors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83249CD" w14:textId="77777777" w:rsidR="00B073A7" w:rsidRPr="001D6AAA" w:rsidRDefault="00B073A7" w:rsidP="00062640">
            <w:pPr>
              <w:spacing w:after="0"/>
              <w:jc w:val="center"/>
              <w:rPr>
                <w:rFonts w:ascii="Arial" w:hAnsi="Arial" w:cs="Arial"/>
                <w:sz w:val="16"/>
                <w:szCs w:val="16"/>
              </w:rPr>
            </w:pPr>
            <w:r w:rsidRPr="001D6AAA">
              <w:rPr>
                <w:rFonts w:ascii="Arial" w:hAnsi="Arial" w:cs="Arial"/>
                <w:sz w:val="16"/>
                <w:szCs w:val="16"/>
              </w:rPr>
              <w:t>Complaints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463BA7" w14:textId="77777777" w:rsidR="00B073A7" w:rsidRPr="001D6AAA" w:rsidRDefault="00B073A7" w:rsidP="00062640">
            <w:pPr>
              <w:spacing w:after="0"/>
              <w:jc w:val="center"/>
              <w:rPr>
                <w:rFonts w:ascii="Arial" w:hAnsi="Arial" w:cs="Arial"/>
                <w:sz w:val="16"/>
                <w:szCs w:val="16"/>
              </w:rPr>
            </w:pPr>
            <w:r w:rsidRPr="001D6AAA">
              <w:rPr>
                <w:rFonts w:ascii="Arial" w:hAnsi="Arial" w:cs="Arial"/>
                <w:sz w:val="16"/>
                <w:szCs w:val="16"/>
              </w:rPr>
              <w:t>PALS</w:t>
            </w:r>
          </w:p>
        </w:tc>
        <w:tc>
          <w:tcPr>
            <w:tcW w:w="4767" w:type="dxa"/>
            <w:vMerge/>
            <w:tcBorders>
              <w:left w:val="single" w:sz="4" w:space="0" w:color="auto"/>
              <w:right w:val="single" w:sz="12" w:space="0" w:color="auto"/>
            </w:tcBorders>
            <w:shd w:val="clear" w:color="auto" w:fill="auto"/>
            <w:noWrap/>
          </w:tcPr>
          <w:p w14:paraId="6D6B4B02" w14:textId="77777777" w:rsidR="00B073A7" w:rsidRPr="001D6AAA" w:rsidRDefault="00B073A7" w:rsidP="00062640">
            <w:pPr>
              <w:rPr>
                <w:rFonts w:ascii="Arial" w:hAnsi="Arial" w:cs="Arial"/>
                <w:sz w:val="20"/>
                <w:szCs w:val="20"/>
              </w:rPr>
            </w:pPr>
          </w:p>
        </w:tc>
      </w:tr>
      <w:tr w:rsidR="00B073A7" w:rsidRPr="001D6AAA" w14:paraId="403E7AA4" w14:textId="77777777" w:rsidTr="00062640">
        <w:trPr>
          <w:trHeight w:val="225"/>
        </w:trPr>
        <w:tc>
          <w:tcPr>
            <w:tcW w:w="1881" w:type="dxa"/>
            <w:tcBorders>
              <w:top w:val="single" w:sz="4" w:space="0" w:color="auto"/>
              <w:left w:val="single" w:sz="12" w:space="0" w:color="auto"/>
              <w:bottom w:val="single" w:sz="4" w:space="0" w:color="auto"/>
              <w:right w:val="single" w:sz="4" w:space="0" w:color="auto"/>
            </w:tcBorders>
            <w:noWrap/>
            <w:vAlign w:val="center"/>
          </w:tcPr>
          <w:p w14:paraId="7C4622A7" w14:textId="77777777" w:rsidR="00B073A7" w:rsidRPr="001D6AAA" w:rsidRDefault="00B073A7" w:rsidP="00062640">
            <w:pPr>
              <w:spacing w:after="0" w:line="240" w:lineRule="auto"/>
              <w:jc w:val="center"/>
              <w:rPr>
                <w:rFonts w:ascii="Arial" w:eastAsia="Times New Roman" w:hAnsi="Arial" w:cs="Arial"/>
                <w:sz w:val="16"/>
                <w:szCs w:val="16"/>
                <w:lang w:eastAsia="en-GB"/>
              </w:rPr>
            </w:pPr>
            <w:r w:rsidRPr="001D6AAA">
              <w:rPr>
                <w:rFonts w:ascii="Arial" w:eastAsia="Times New Roman" w:hAnsi="Arial" w:cs="Arial"/>
                <w:sz w:val="16"/>
                <w:szCs w:val="16"/>
                <w:lang w:eastAsia="en-GB"/>
              </w:rPr>
              <w:t>Number in month</w:t>
            </w:r>
          </w:p>
        </w:tc>
        <w:tc>
          <w:tcPr>
            <w:tcW w:w="1134" w:type="dxa"/>
            <w:tcBorders>
              <w:top w:val="single" w:sz="4" w:space="0" w:color="auto"/>
              <w:left w:val="single" w:sz="4" w:space="0" w:color="auto"/>
              <w:bottom w:val="single" w:sz="4" w:space="0" w:color="auto"/>
              <w:right w:val="single" w:sz="4" w:space="0" w:color="auto"/>
            </w:tcBorders>
            <w:noWrap/>
            <w:vAlign w:val="center"/>
          </w:tcPr>
          <w:p w14:paraId="29AC4CB7" w14:textId="77777777" w:rsidR="00B073A7" w:rsidRPr="001D6AAA" w:rsidRDefault="000E3052" w:rsidP="00062640">
            <w:pPr>
              <w:spacing w:after="120"/>
              <w:jc w:val="center"/>
              <w:rPr>
                <w:rFonts w:ascii="Arial" w:hAnsi="Arial" w:cs="Arial"/>
                <w:sz w:val="20"/>
                <w:szCs w:val="20"/>
                <w:lang w:eastAsia="en-GB"/>
              </w:rPr>
            </w:pPr>
            <w:r>
              <w:rPr>
                <w:rFonts w:ascii="Arial" w:hAnsi="Arial" w:cs="Arial"/>
                <w:sz w:val="20"/>
                <w:szCs w:val="20"/>
                <w:lang w:eastAsia="en-GB"/>
              </w:rPr>
              <w:t>0</w:t>
            </w:r>
          </w:p>
        </w:tc>
        <w:tc>
          <w:tcPr>
            <w:tcW w:w="1134" w:type="dxa"/>
            <w:tcBorders>
              <w:top w:val="single" w:sz="4" w:space="0" w:color="auto"/>
              <w:left w:val="single" w:sz="4" w:space="0" w:color="auto"/>
              <w:bottom w:val="single" w:sz="4" w:space="0" w:color="auto"/>
              <w:right w:val="single" w:sz="4" w:space="0" w:color="auto"/>
            </w:tcBorders>
            <w:vAlign w:val="center"/>
          </w:tcPr>
          <w:p w14:paraId="5207DF9F" w14:textId="77777777" w:rsidR="00B073A7" w:rsidRPr="001D6AAA" w:rsidRDefault="000E3052" w:rsidP="00062640">
            <w:pPr>
              <w:spacing w:after="120"/>
              <w:jc w:val="center"/>
              <w:rPr>
                <w:rFonts w:ascii="Arial" w:hAnsi="Arial" w:cs="Arial"/>
                <w:sz w:val="20"/>
                <w:szCs w:val="20"/>
                <w:lang w:eastAsia="en-GB"/>
              </w:rPr>
            </w:pPr>
            <w:r>
              <w:rPr>
                <w:rFonts w:ascii="Arial" w:hAnsi="Arial" w:cs="Arial"/>
                <w:sz w:val="20"/>
                <w:szCs w:val="20"/>
                <w:lang w:eastAsia="en-GB"/>
              </w:rPr>
              <w:t>0</w:t>
            </w:r>
          </w:p>
        </w:tc>
        <w:tc>
          <w:tcPr>
            <w:tcW w:w="1134" w:type="dxa"/>
            <w:tcBorders>
              <w:top w:val="single" w:sz="4" w:space="0" w:color="auto"/>
              <w:left w:val="single" w:sz="4" w:space="0" w:color="auto"/>
              <w:bottom w:val="single" w:sz="4" w:space="0" w:color="auto"/>
              <w:right w:val="single" w:sz="4" w:space="0" w:color="auto"/>
            </w:tcBorders>
            <w:vAlign w:val="center"/>
          </w:tcPr>
          <w:p w14:paraId="131ABA1F" w14:textId="77777777" w:rsidR="00B073A7" w:rsidRPr="001D6AAA" w:rsidRDefault="000E3052" w:rsidP="00062640">
            <w:pPr>
              <w:spacing w:after="120"/>
              <w:jc w:val="center"/>
              <w:rPr>
                <w:rFonts w:ascii="Arial" w:hAnsi="Arial" w:cs="Arial"/>
                <w:sz w:val="20"/>
                <w:szCs w:val="20"/>
                <w:lang w:eastAsia="en-GB"/>
              </w:rPr>
            </w:pPr>
            <w:r>
              <w:rPr>
                <w:rFonts w:ascii="Arial" w:hAnsi="Arial" w:cs="Arial"/>
                <w:sz w:val="20"/>
                <w:szCs w:val="20"/>
                <w:lang w:eastAsia="en-GB"/>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362E532" w14:textId="77777777" w:rsidR="00B073A7" w:rsidRPr="001D6AAA" w:rsidRDefault="000E3052" w:rsidP="00062640">
            <w:pPr>
              <w:spacing w:after="120"/>
              <w:jc w:val="center"/>
              <w:rPr>
                <w:rFonts w:ascii="Arial" w:hAnsi="Arial" w:cs="Arial"/>
                <w:sz w:val="20"/>
                <w:szCs w:val="20"/>
                <w:lang w:eastAsia="en-GB"/>
              </w:rPr>
            </w:pPr>
            <w:r>
              <w:rPr>
                <w:rFonts w:ascii="Arial" w:hAnsi="Arial" w:cs="Arial"/>
                <w:sz w:val="20"/>
                <w:szCs w:val="20"/>
                <w:lang w:eastAsia="en-GB"/>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3FF6FE8" w14:textId="77777777" w:rsidR="00B073A7" w:rsidRPr="001D6AAA" w:rsidRDefault="000E3052" w:rsidP="00062640">
            <w:pPr>
              <w:spacing w:after="120"/>
              <w:jc w:val="center"/>
              <w:rPr>
                <w:rFonts w:ascii="Arial" w:hAnsi="Arial" w:cs="Arial"/>
                <w:sz w:val="20"/>
                <w:szCs w:val="20"/>
                <w:lang w:eastAsia="en-GB"/>
              </w:rPr>
            </w:pPr>
            <w:r>
              <w:rPr>
                <w:rFonts w:ascii="Arial" w:hAnsi="Arial" w:cs="Arial"/>
                <w:sz w:val="20"/>
                <w:szCs w:val="20"/>
                <w:lang w:eastAsia="en-GB"/>
              </w:rPr>
              <w:t>0</w:t>
            </w:r>
          </w:p>
        </w:tc>
        <w:tc>
          <w:tcPr>
            <w:tcW w:w="1134" w:type="dxa"/>
            <w:tcBorders>
              <w:top w:val="single" w:sz="4" w:space="0" w:color="auto"/>
              <w:left w:val="single" w:sz="4" w:space="0" w:color="auto"/>
              <w:bottom w:val="single" w:sz="4" w:space="0" w:color="auto"/>
              <w:right w:val="single" w:sz="4" w:space="0" w:color="auto"/>
            </w:tcBorders>
            <w:noWrap/>
            <w:vAlign w:val="center"/>
          </w:tcPr>
          <w:p w14:paraId="7974C85B" w14:textId="77777777" w:rsidR="00B073A7" w:rsidRPr="001D6AAA" w:rsidRDefault="000E3052" w:rsidP="00062640">
            <w:pPr>
              <w:spacing w:after="120"/>
              <w:jc w:val="center"/>
              <w:rPr>
                <w:rFonts w:ascii="Arial" w:hAnsi="Arial" w:cs="Arial"/>
                <w:sz w:val="20"/>
                <w:szCs w:val="20"/>
              </w:rPr>
            </w:pPr>
            <w:r>
              <w:rPr>
                <w:rFonts w:ascii="Arial" w:hAnsi="Arial" w:cs="Arial"/>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14:paraId="10374A4A" w14:textId="77777777" w:rsidR="00B073A7" w:rsidRPr="001D6AAA" w:rsidRDefault="000E3052" w:rsidP="00062640">
            <w:pPr>
              <w:spacing w:after="120"/>
              <w:jc w:val="center"/>
              <w:rPr>
                <w:rFonts w:ascii="Arial" w:hAnsi="Arial" w:cs="Arial"/>
                <w:sz w:val="20"/>
                <w:szCs w:val="20"/>
              </w:rPr>
            </w:pPr>
            <w:r>
              <w:rPr>
                <w:rFonts w:ascii="Arial" w:hAnsi="Arial" w:cs="Arial"/>
                <w:sz w:val="20"/>
                <w:szCs w:val="20"/>
              </w:rPr>
              <w:t>0</w:t>
            </w:r>
          </w:p>
        </w:tc>
        <w:tc>
          <w:tcPr>
            <w:tcW w:w="4767" w:type="dxa"/>
            <w:vMerge/>
            <w:tcBorders>
              <w:left w:val="single" w:sz="4" w:space="0" w:color="auto"/>
              <w:right w:val="single" w:sz="12" w:space="0" w:color="auto"/>
            </w:tcBorders>
            <w:shd w:val="clear" w:color="auto" w:fill="auto"/>
            <w:noWrap/>
          </w:tcPr>
          <w:p w14:paraId="3429BCD8" w14:textId="77777777" w:rsidR="00B073A7" w:rsidRPr="001D6AAA" w:rsidRDefault="00B073A7" w:rsidP="00062640">
            <w:pPr>
              <w:rPr>
                <w:rFonts w:ascii="Arial" w:hAnsi="Arial" w:cs="Arial"/>
                <w:sz w:val="20"/>
                <w:szCs w:val="20"/>
              </w:rPr>
            </w:pPr>
          </w:p>
        </w:tc>
      </w:tr>
      <w:tr w:rsidR="00B073A7" w:rsidRPr="001D6AAA" w14:paraId="7CED9597" w14:textId="77777777" w:rsidTr="00062640">
        <w:trPr>
          <w:trHeight w:val="614"/>
        </w:trPr>
        <w:tc>
          <w:tcPr>
            <w:tcW w:w="7215" w:type="dxa"/>
            <w:gridSpan w:val="7"/>
            <w:tcBorders>
              <w:top w:val="single" w:sz="4" w:space="0" w:color="auto"/>
              <w:left w:val="single" w:sz="12" w:space="0" w:color="auto"/>
              <w:bottom w:val="single" w:sz="4" w:space="0" w:color="auto"/>
              <w:right w:val="single" w:sz="4" w:space="0" w:color="auto"/>
            </w:tcBorders>
            <w:noWrap/>
          </w:tcPr>
          <w:p w14:paraId="37F3CD0E" w14:textId="77777777" w:rsidR="00B073A7" w:rsidRPr="001D6AAA" w:rsidRDefault="00B073A7" w:rsidP="00062640">
            <w:pPr>
              <w:spacing w:after="0"/>
              <w:jc w:val="center"/>
              <w:rPr>
                <w:rFonts w:ascii="Arial" w:hAnsi="Arial" w:cs="Arial"/>
                <w:sz w:val="20"/>
                <w:szCs w:val="20"/>
                <w:lang w:eastAsia="en-GB"/>
              </w:rPr>
            </w:pPr>
          </w:p>
          <w:p w14:paraId="1F0E6602" w14:textId="77777777" w:rsidR="00B073A7" w:rsidRPr="001D6AAA" w:rsidRDefault="00B073A7" w:rsidP="00062640">
            <w:pPr>
              <w:spacing w:after="0"/>
              <w:jc w:val="center"/>
              <w:rPr>
                <w:rFonts w:ascii="Arial" w:hAnsi="Arial" w:cs="Arial"/>
                <w:sz w:val="20"/>
                <w:szCs w:val="20"/>
                <w:lang w:eastAsia="en-GB"/>
              </w:rPr>
            </w:pPr>
            <w:r w:rsidRPr="001D6AAA">
              <w:rPr>
                <w:rFonts w:ascii="Arial" w:hAnsi="Arial" w:cs="Arial"/>
                <w:sz w:val="20"/>
                <w:szCs w:val="20"/>
                <w:lang w:eastAsia="en-GB"/>
              </w:rPr>
              <w:t>Required vs Actual Day</w:t>
            </w:r>
          </w:p>
        </w:tc>
        <w:tc>
          <w:tcPr>
            <w:tcW w:w="7371" w:type="dxa"/>
            <w:gridSpan w:val="4"/>
            <w:tcBorders>
              <w:top w:val="single" w:sz="4" w:space="0" w:color="auto"/>
              <w:left w:val="single" w:sz="4" w:space="0" w:color="auto"/>
              <w:bottom w:val="single" w:sz="4" w:space="0" w:color="auto"/>
              <w:right w:val="single" w:sz="12" w:space="0" w:color="auto"/>
            </w:tcBorders>
            <w:vAlign w:val="center"/>
          </w:tcPr>
          <w:p w14:paraId="066C1EFD" w14:textId="77777777" w:rsidR="00B073A7" w:rsidRPr="001D6AAA" w:rsidRDefault="00B073A7" w:rsidP="00062640">
            <w:pPr>
              <w:spacing w:after="0"/>
              <w:jc w:val="center"/>
              <w:rPr>
                <w:rFonts w:ascii="Arial" w:hAnsi="Arial" w:cs="Arial"/>
                <w:sz w:val="20"/>
                <w:szCs w:val="20"/>
              </w:rPr>
            </w:pPr>
            <w:r w:rsidRPr="001D6AAA">
              <w:rPr>
                <w:rFonts w:ascii="Arial" w:hAnsi="Arial" w:cs="Arial"/>
                <w:sz w:val="20"/>
                <w:szCs w:val="20"/>
                <w:lang w:eastAsia="en-GB"/>
              </w:rPr>
              <w:t>Required vs Actual Day</w:t>
            </w:r>
          </w:p>
        </w:tc>
      </w:tr>
      <w:tr w:rsidR="00B073A7" w:rsidRPr="00424BF6" w14:paraId="658225AD" w14:textId="77777777" w:rsidTr="00062640">
        <w:trPr>
          <w:trHeight w:val="225"/>
        </w:trPr>
        <w:tc>
          <w:tcPr>
            <w:tcW w:w="7215" w:type="dxa"/>
            <w:gridSpan w:val="7"/>
            <w:tcBorders>
              <w:top w:val="single" w:sz="4" w:space="0" w:color="auto"/>
              <w:left w:val="single" w:sz="12" w:space="0" w:color="auto"/>
              <w:bottom w:val="single" w:sz="12" w:space="0" w:color="auto"/>
              <w:right w:val="single" w:sz="4" w:space="0" w:color="auto"/>
            </w:tcBorders>
            <w:noWrap/>
            <w:vAlign w:val="center"/>
          </w:tcPr>
          <w:p w14:paraId="4190BF36" w14:textId="77777777" w:rsidR="00B073A7" w:rsidRPr="001D6AAA" w:rsidRDefault="002B18B1" w:rsidP="00062640">
            <w:pPr>
              <w:jc w:val="center"/>
              <w:rPr>
                <w:rFonts w:ascii="Arial" w:hAnsi="Arial" w:cs="Arial"/>
                <w:sz w:val="20"/>
                <w:szCs w:val="20"/>
                <w:lang w:eastAsia="en-GB"/>
              </w:rPr>
            </w:pPr>
            <w:r>
              <w:rPr>
                <w:rFonts w:ascii="Arial" w:hAnsi="Arial" w:cs="Arial"/>
                <w:noProof/>
                <w:sz w:val="20"/>
                <w:szCs w:val="20"/>
                <w:lang w:eastAsia="en-GB"/>
              </w:rPr>
              <w:drawing>
                <wp:inline distT="0" distB="0" distL="0" distR="0" wp14:anchorId="1195209D" wp14:editId="2110F3EA">
                  <wp:extent cx="4435475" cy="2960433"/>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2895" cy="2978734"/>
                          </a:xfrm>
                          <a:prstGeom prst="rect">
                            <a:avLst/>
                          </a:prstGeom>
                          <a:noFill/>
                        </pic:spPr>
                      </pic:pic>
                    </a:graphicData>
                  </a:graphic>
                </wp:inline>
              </w:drawing>
            </w:r>
          </w:p>
        </w:tc>
        <w:tc>
          <w:tcPr>
            <w:tcW w:w="7371" w:type="dxa"/>
            <w:gridSpan w:val="4"/>
            <w:tcBorders>
              <w:top w:val="single" w:sz="4" w:space="0" w:color="auto"/>
              <w:left w:val="single" w:sz="4" w:space="0" w:color="auto"/>
              <w:bottom w:val="single" w:sz="12" w:space="0" w:color="auto"/>
              <w:right w:val="single" w:sz="12" w:space="0" w:color="auto"/>
            </w:tcBorders>
          </w:tcPr>
          <w:p w14:paraId="6904501C" w14:textId="77777777" w:rsidR="00B073A7" w:rsidRPr="00424BF6" w:rsidRDefault="002B18B1" w:rsidP="00062640">
            <w:pPr>
              <w:rPr>
                <w:rFonts w:ascii="Arial" w:hAnsi="Arial" w:cs="Arial"/>
                <w:sz w:val="20"/>
                <w:szCs w:val="20"/>
              </w:rPr>
            </w:pPr>
            <w:r>
              <w:rPr>
                <w:rFonts w:ascii="Arial" w:hAnsi="Arial" w:cs="Arial"/>
                <w:noProof/>
                <w:sz w:val="20"/>
                <w:szCs w:val="20"/>
                <w:lang w:eastAsia="en-GB"/>
              </w:rPr>
              <w:drawing>
                <wp:inline distT="0" distB="0" distL="0" distR="0" wp14:anchorId="226A196C" wp14:editId="5B5E0DAA">
                  <wp:extent cx="4529427" cy="3025075"/>
                  <wp:effectExtent l="0" t="0" r="508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8982" cy="3051493"/>
                          </a:xfrm>
                          <a:prstGeom prst="rect">
                            <a:avLst/>
                          </a:prstGeom>
                          <a:noFill/>
                        </pic:spPr>
                      </pic:pic>
                    </a:graphicData>
                  </a:graphic>
                </wp:inline>
              </w:drawing>
            </w:r>
          </w:p>
        </w:tc>
      </w:tr>
    </w:tbl>
    <w:p w14:paraId="4CEC4014" w14:textId="77777777" w:rsidR="001522A2" w:rsidRDefault="001522A2" w:rsidP="005943FB">
      <w:pPr>
        <w:rPr>
          <w:rFonts w:ascii="Arial" w:hAnsi="Arial" w:cs="Arial"/>
          <w:lang w:eastAsia="en-GB"/>
        </w:rPr>
      </w:pPr>
    </w:p>
    <w:tbl>
      <w:tblPr>
        <w:tblpPr w:leftFromText="180" w:rightFromText="180" w:vertAnchor="text" w:tblpX="127" w:tblpY="1"/>
        <w:tblOverlap w:val="never"/>
        <w:tblW w:w="14586" w:type="dxa"/>
        <w:tblLayout w:type="fixed"/>
        <w:tblLook w:val="04A0" w:firstRow="1" w:lastRow="0" w:firstColumn="1" w:lastColumn="0" w:noHBand="0" w:noVBand="1"/>
      </w:tblPr>
      <w:tblGrid>
        <w:gridCol w:w="1881"/>
        <w:gridCol w:w="1134"/>
        <w:gridCol w:w="1134"/>
        <w:gridCol w:w="1134"/>
        <w:gridCol w:w="567"/>
        <w:gridCol w:w="567"/>
        <w:gridCol w:w="798"/>
        <w:gridCol w:w="336"/>
        <w:gridCol w:w="1134"/>
        <w:gridCol w:w="1134"/>
        <w:gridCol w:w="4767"/>
      </w:tblGrid>
      <w:tr w:rsidR="00B073A7" w:rsidRPr="001D6AAA" w14:paraId="5B8789D0" w14:textId="77777777" w:rsidTr="00062640">
        <w:trPr>
          <w:trHeight w:val="429"/>
        </w:trPr>
        <w:tc>
          <w:tcPr>
            <w:tcW w:w="14586" w:type="dxa"/>
            <w:gridSpan w:val="11"/>
            <w:tcBorders>
              <w:top w:val="single" w:sz="12" w:space="0" w:color="auto"/>
              <w:left w:val="single" w:sz="12" w:space="0" w:color="auto"/>
              <w:bottom w:val="single" w:sz="4" w:space="0" w:color="auto"/>
              <w:right w:val="single" w:sz="8" w:space="0" w:color="auto"/>
            </w:tcBorders>
            <w:shd w:val="clear" w:color="auto" w:fill="C6D9F1" w:themeFill="text2" w:themeFillTint="33"/>
            <w:noWrap/>
            <w:vAlign w:val="center"/>
          </w:tcPr>
          <w:p w14:paraId="1E631E21" w14:textId="77777777" w:rsidR="00B073A7" w:rsidRPr="001D6AAA" w:rsidRDefault="00B073A7" w:rsidP="00062640">
            <w:pPr>
              <w:spacing w:after="0"/>
              <w:jc w:val="center"/>
              <w:rPr>
                <w:rFonts w:ascii="Arial" w:hAnsi="Arial" w:cs="Arial"/>
                <w:b/>
              </w:rPr>
            </w:pPr>
            <w:bookmarkStart w:id="2" w:name="_Hlk124858983"/>
            <w:r w:rsidRPr="001D6AAA">
              <w:rPr>
                <w:rFonts w:ascii="Calibri" w:eastAsia="Times New Roman" w:hAnsi="Calibri" w:cs="Times New Roman"/>
                <w:b/>
                <w:color w:val="000000"/>
                <w:lang w:eastAsia="en-GB"/>
              </w:rPr>
              <w:t xml:space="preserve">Report from the Associate Director of Nursing for the </w:t>
            </w:r>
            <w:r w:rsidR="00FF0808">
              <w:rPr>
                <w:rFonts w:ascii="Calibri" w:eastAsia="Times New Roman" w:hAnsi="Calibri" w:cs="Times New Roman"/>
                <w:b/>
                <w:color w:val="000000"/>
                <w:lang w:eastAsia="en-GB"/>
              </w:rPr>
              <w:t>Division</w:t>
            </w:r>
          </w:p>
        </w:tc>
      </w:tr>
      <w:tr w:rsidR="00B073A7" w:rsidRPr="001D6AAA" w14:paraId="5BA2201F" w14:textId="77777777" w:rsidTr="00062640">
        <w:trPr>
          <w:trHeight w:val="429"/>
        </w:trPr>
        <w:tc>
          <w:tcPr>
            <w:tcW w:w="1881"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79BEE8BF" w14:textId="77777777" w:rsidR="00B073A7" w:rsidRPr="001D6AAA" w:rsidRDefault="00B073A7" w:rsidP="00062640">
            <w:pPr>
              <w:spacing w:after="0" w:line="240" w:lineRule="auto"/>
              <w:jc w:val="center"/>
              <w:rPr>
                <w:rFonts w:ascii="Arial" w:eastAsia="Times New Roman" w:hAnsi="Arial" w:cs="Arial"/>
                <w:sz w:val="20"/>
                <w:szCs w:val="20"/>
                <w:lang w:eastAsia="en-GB"/>
              </w:rPr>
            </w:pPr>
            <w:r w:rsidRPr="001D6AAA">
              <w:rPr>
                <w:rFonts w:ascii="Arial" w:eastAsia="Times New Roman" w:hAnsi="Arial" w:cs="Arial"/>
                <w:sz w:val="20"/>
                <w:szCs w:val="20"/>
                <w:lang w:eastAsia="en-GB"/>
              </w:rPr>
              <w:t>Ward</w:t>
            </w:r>
          </w:p>
        </w:tc>
        <w:tc>
          <w:tcPr>
            <w:tcW w:w="396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F3CEB7" w14:textId="77777777" w:rsidR="00B073A7" w:rsidRPr="001D6AAA" w:rsidRDefault="00B073A7" w:rsidP="00062640">
            <w:pPr>
              <w:spacing w:after="0" w:line="240" w:lineRule="auto"/>
              <w:jc w:val="center"/>
              <w:rPr>
                <w:rFonts w:ascii="Arial" w:eastAsia="Times New Roman" w:hAnsi="Arial" w:cs="Arial"/>
                <w:sz w:val="20"/>
                <w:szCs w:val="20"/>
                <w:lang w:eastAsia="en-GB"/>
              </w:rPr>
            </w:pPr>
            <w:r w:rsidRPr="001D6AAA">
              <w:rPr>
                <w:rFonts w:ascii="Arial" w:eastAsia="Times New Roman" w:hAnsi="Arial" w:cs="Arial"/>
                <w:sz w:val="20"/>
                <w:szCs w:val="20"/>
                <w:lang w:eastAsia="en-GB"/>
              </w:rPr>
              <w:t>Analysis of gaps</w:t>
            </w:r>
          </w:p>
        </w:tc>
        <w:tc>
          <w:tcPr>
            <w:tcW w:w="396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4E088A" w14:textId="77777777" w:rsidR="00B073A7" w:rsidRPr="001D6AAA" w:rsidRDefault="00B073A7" w:rsidP="00062640">
            <w:pPr>
              <w:spacing w:after="0" w:line="240" w:lineRule="auto"/>
              <w:jc w:val="center"/>
              <w:rPr>
                <w:rFonts w:ascii="Arial" w:eastAsia="Times New Roman" w:hAnsi="Arial" w:cs="Arial"/>
                <w:sz w:val="20"/>
                <w:szCs w:val="20"/>
                <w:lang w:eastAsia="en-GB"/>
              </w:rPr>
            </w:pPr>
            <w:r w:rsidRPr="001D6AAA">
              <w:rPr>
                <w:rFonts w:ascii="Arial" w:eastAsia="Times New Roman" w:hAnsi="Arial" w:cs="Arial"/>
                <w:sz w:val="20"/>
                <w:szCs w:val="20"/>
                <w:lang w:eastAsia="en-GB"/>
              </w:rPr>
              <w:t>Impact on Quality / outcomes</w:t>
            </w:r>
          </w:p>
        </w:tc>
        <w:tc>
          <w:tcPr>
            <w:tcW w:w="4767" w:type="dxa"/>
            <w:tcBorders>
              <w:top w:val="single" w:sz="4" w:space="0" w:color="auto"/>
              <w:left w:val="single" w:sz="4" w:space="0" w:color="auto"/>
              <w:bottom w:val="single" w:sz="4" w:space="0" w:color="auto"/>
              <w:right w:val="single" w:sz="12" w:space="0" w:color="auto"/>
            </w:tcBorders>
            <w:shd w:val="clear" w:color="auto" w:fill="D9D9D9" w:themeFill="background1" w:themeFillShade="D9"/>
            <w:noWrap/>
            <w:vAlign w:val="center"/>
            <w:hideMark/>
          </w:tcPr>
          <w:p w14:paraId="23AA699B" w14:textId="77777777" w:rsidR="00B073A7" w:rsidRPr="001D6AAA" w:rsidRDefault="00B073A7" w:rsidP="00062640">
            <w:pPr>
              <w:spacing w:after="0" w:line="240" w:lineRule="auto"/>
              <w:jc w:val="center"/>
              <w:rPr>
                <w:rFonts w:ascii="Arial" w:eastAsia="Times New Roman" w:hAnsi="Arial" w:cs="Arial"/>
                <w:sz w:val="20"/>
                <w:szCs w:val="20"/>
                <w:lang w:eastAsia="en-GB"/>
              </w:rPr>
            </w:pPr>
            <w:r w:rsidRPr="001D6AAA">
              <w:rPr>
                <w:rFonts w:ascii="Arial" w:eastAsia="Times New Roman" w:hAnsi="Arial" w:cs="Arial"/>
                <w:sz w:val="20"/>
                <w:szCs w:val="20"/>
                <w:lang w:eastAsia="en-GB"/>
              </w:rPr>
              <w:t>Actions in place</w:t>
            </w:r>
          </w:p>
        </w:tc>
      </w:tr>
      <w:tr w:rsidR="00B073A7" w:rsidRPr="001D6AAA" w14:paraId="0C09040E" w14:textId="77777777" w:rsidTr="00062640">
        <w:trPr>
          <w:trHeight w:val="1220"/>
        </w:trPr>
        <w:tc>
          <w:tcPr>
            <w:tcW w:w="1881" w:type="dxa"/>
            <w:tcBorders>
              <w:top w:val="single" w:sz="4" w:space="0" w:color="auto"/>
              <w:left w:val="single" w:sz="12" w:space="0" w:color="auto"/>
              <w:bottom w:val="single" w:sz="4" w:space="0" w:color="auto"/>
              <w:right w:val="single" w:sz="4" w:space="0" w:color="auto"/>
            </w:tcBorders>
            <w:noWrap/>
            <w:vAlign w:val="center"/>
          </w:tcPr>
          <w:p w14:paraId="75B723AB" w14:textId="77777777" w:rsidR="00B073A7" w:rsidRPr="001D6AAA" w:rsidRDefault="00B073A7" w:rsidP="00062640">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Nightingale</w:t>
            </w:r>
          </w:p>
        </w:tc>
        <w:tc>
          <w:tcPr>
            <w:tcW w:w="3969" w:type="dxa"/>
            <w:gridSpan w:val="4"/>
            <w:tcBorders>
              <w:top w:val="single" w:sz="4" w:space="0" w:color="auto"/>
              <w:left w:val="single" w:sz="4" w:space="0" w:color="auto"/>
              <w:bottom w:val="single" w:sz="4" w:space="0" w:color="auto"/>
              <w:right w:val="single" w:sz="4" w:space="0" w:color="auto"/>
            </w:tcBorders>
            <w:noWrap/>
            <w:vAlign w:val="center"/>
          </w:tcPr>
          <w:p w14:paraId="0DE0523B" w14:textId="77777777" w:rsidR="00F923A5" w:rsidRDefault="00F923A5" w:rsidP="00062640">
            <w:pPr>
              <w:rPr>
                <w:rFonts w:ascii="Arial" w:hAnsi="Arial" w:cs="Arial"/>
                <w:sz w:val="20"/>
                <w:szCs w:val="20"/>
                <w:lang w:eastAsia="en-GB"/>
              </w:rPr>
            </w:pPr>
            <w:r>
              <w:rPr>
                <w:rFonts w:ascii="Arial" w:hAnsi="Arial" w:cs="Arial"/>
                <w:sz w:val="20"/>
                <w:szCs w:val="20"/>
                <w:lang w:eastAsia="en-GB"/>
              </w:rPr>
              <w:t xml:space="preserve">RN Fill = </w:t>
            </w:r>
            <w:r w:rsidRPr="00F923A5">
              <w:rPr>
                <w:rFonts w:ascii="Arial" w:hAnsi="Arial" w:cs="Arial"/>
                <w:sz w:val="20"/>
                <w:szCs w:val="20"/>
                <w:lang w:eastAsia="en-GB"/>
              </w:rPr>
              <w:t>69.7%</w:t>
            </w:r>
            <w:r w:rsidRPr="00F923A5">
              <w:rPr>
                <w:rFonts w:ascii="Arial" w:hAnsi="Arial" w:cs="Arial"/>
                <w:sz w:val="20"/>
                <w:szCs w:val="20"/>
                <w:lang w:eastAsia="en-GB"/>
              </w:rPr>
              <w:tab/>
            </w:r>
          </w:p>
          <w:p w14:paraId="71BF65B1" w14:textId="77777777" w:rsidR="00F923A5" w:rsidRDefault="00F923A5" w:rsidP="00062640">
            <w:pPr>
              <w:rPr>
                <w:rFonts w:ascii="Arial" w:hAnsi="Arial" w:cs="Arial"/>
                <w:sz w:val="20"/>
                <w:szCs w:val="20"/>
                <w:lang w:eastAsia="en-GB"/>
              </w:rPr>
            </w:pPr>
            <w:r>
              <w:rPr>
                <w:rFonts w:ascii="Arial" w:hAnsi="Arial" w:cs="Arial"/>
                <w:sz w:val="20"/>
                <w:szCs w:val="20"/>
                <w:lang w:eastAsia="en-GB"/>
              </w:rPr>
              <w:t xml:space="preserve">HCSW fill = </w:t>
            </w:r>
            <w:r w:rsidRPr="00F923A5">
              <w:rPr>
                <w:rFonts w:ascii="Arial" w:hAnsi="Arial" w:cs="Arial"/>
                <w:sz w:val="20"/>
                <w:szCs w:val="20"/>
                <w:lang w:eastAsia="en-GB"/>
              </w:rPr>
              <w:t>84.7%</w:t>
            </w:r>
          </w:p>
          <w:p w14:paraId="56AD2359" w14:textId="77777777" w:rsidR="00B073A7" w:rsidRDefault="00F923A5" w:rsidP="00062640">
            <w:pPr>
              <w:rPr>
                <w:rFonts w:ascii="Arial" w:hAnsi="Arial" w:cs="Arial"/>
                <w:sz w:val="20"/>
                <w:szCs w:val="20"/>
                <w:lang w:eastAsia="en-GB"/>
              </w:rPr>
            </w:pPr>
            <w:r>
              <w:rPr>
                <w:rFonts w:ascii="Arial" w:hAnsi="Arial" w:cs="Arial"/>
                <w:sz w:val="20"/>
                <w:szCs w:val="20"/>
                <w:lang w:eastAsia="en-GB"/>
              </w:rPr>
              <w:t xml:space="preserve">Overall fill = </w:t>
            </w:r>
            <w:r w:rsidRPr="00F923A5">
              <w:rPr>
                <w:rFonts w:ascii="Arial" w:hAnsi="Arial" w:cs="Arial"/>
                <w:sz w:val="20"/>
                <w:szCs w:val="20"/>
                <w:lang w:eastAsia="en-GB"/>
              </w:rPr>
              <w:t>75.7%</w:t>
            </w:r>
          </w:p>
          <w:p w14:paraId="4B31E479" w14:textId="77777777" w:rsidR="00B073A7" w:rsidRDefault="00B073A7" w:rsidP="00062640">
            <w:pPr>
              <w:rPr>
                <w:rFonts w:ascii="Arial" w:hAnsi="Arial" w:cs="Arial"/>
                <w:sz w:val="20"/>
                <w:szCs w:val="20"/>
                <w:lang w:eastAsia="en-GB"/>
              </w:rPr>
            </w:pPr>
          </w:p>
          <w:p w14:paraId="5416D950" w14:textId="77777777" w:rsidR="00B073A7" w:rsidRDefault="00B073A7" w:rsidP="00062640">
            <w:pPr>
              <w:rPr>
                <w:rFonts w:ascii="Arial" w:hAnsi="Arial" w:cs="Arial"/>
                <w:sz w:val="20"/>
                <w:szCs w:val="20"/>
                <w:lang w:eastAsia="en-GB"/>
              </w:rPr>
            </w:pPr>
          </w:p>
          <w:p w14:paraId="0B9BA65C" w14:textId="77777777" w:rsidR="00B073A7" w:rsidRPr="001D6AAA" w:rsidRDefault="00B073A7" w:rsidP="00062640">
            <w:pPr>
              <w:rPr>
                <w:rFonts w:ascii="Arial" w:hAnsi="Arial" w:cs="Arial"/>
                <w:sz w:val="20"/>
                <w:szCs w:val="20"/>
                <w:lang w:eastAsia="en-GB"/>
              </w:rPr>
            </w:pPr>
          </w:p>
        </w:tc>
        <w:tc>
          <w:tcPr>
            <w:tcW w:w="3969" w:type="dxa"/>
            <w:gridSpan w:val="5"/>
            <w:tcBorders>
              <w:top w:val="single" w:sz="4" w:space="0" w:color="auto"/>
              <w:left w:val="single" w:sz="4" w:space="0" w:color="auto"/>
              <w:bottom w:val="single" w:sz="4" w:space="0" w:color="auto"/>
              <w:right w:val="single" w:sz="4" w:space="0" w:color="auto"/>
            </w:tcBorders>
            <w:noWrap/>
          </w:tcPr>
          <w:p w14:paraId="6D49D828" w14:textId="77777777" w:rsidR="00B073A7" w:rsidRPr="001D6AAA" w:rsidRDefault="00F923A5" w:rsidP="00062640">
            <w:pPr>
              <w:rPr>
                <w:rFonts w:ascii="Arial" w:hAnsi="Arial" w:cs="Arial"/>
                <w:sz w:val="20"/>
                <w:szCs w:val="20"/>
              </w:rPr>
            </w:pPr>
            <w:r>
              <w:rPr>
                <w:rFonts w:ascii="Arial" w:hAnsi="Arial" w:cs="Arial"/>
                <w:sz w:val="20"/>
                <w:szCs w:val="20"/>
              </w:rPr>
              <w:t>Quality outcomes remain in line with expected with good mitigation to meet patient needs.</w:t>
            </w:r>
          </w:p>
          <w:p w14:paraId="44F67456" w14:textId="77777777" w:rsidR="00B073A7" w:rsidRPr="001D6AAA" w:rsidRDefault="00B073A7" w:rsidP="00062640">
            <w:pPr>
              <w:rPr>
                <w:rFonts w:ascii="Arial" w:hAnsi="Arial" w:cs="Arial"/>
                <w:sz w:val="20"/>
                <w:szCs w:val="20"/>
              </w:rPr>
            </w:pPr>
          </w:p>
        </w:tc>
        <w:tc>
          <w:tcPr>
            <w:tcW w:w="4767" w:type="dxa"/>
            <w:vMerge w:val="restart"/>
            <w:tcBorders>
              <w:top w:val="single" w:sz="4" w:space="0" w:color="auto"/>
              <w:left w:val="single" w:sz="4" w:space="0" w:color="auto"/>
              <w:right w:val="single" w:sz="12" w:space="0" w:color="auto"/>
            </w:tcBorders>
            <w:shd w:val="clear" w:color="auto" w:fill="auto"/>
            <w:noWrap/>
          </w:tcPr>
          <w:p w14:paraId="3DD9E02F" w14:textId="77777777" w:rsidR="00F923A5" w:rsidRDefault="00F923A5" w:rsidP="00F923A5">
            <w:pPr>
              <w:spacing w:after="0" w:line="240" w:lineRule="auto"/>
              <w:rPr>
                <w:rFonts w:ascii="Arial" w:hAnsi="Arial" w:cs="Arial"/>
                <w:sz w:val="20"/>
                <w:szCs w:val="20"/>
              </w:rPr>
            </w:pPr>
            <w:r>
              <w:rPr>
                <w:rFonts w:ascii="Arial" w:hAnsi="Arial" w:cs="Arial"/>
                <w:sz w:val="20"/>
                <w:szCs w:val="20"/>
              </w:rPr>
              <w:t>Ward Manager worked on the ward which is not reflected on Safecare</w:t>
            </w:r>
          </w:p>
          <w:p w14:paraId="6A7A35DA" w14:textId="77777777" w:rsidR="00F923A5" w:rsidRDefault="00F923A5" w:rsidP="00F923A5">
            <w:pPr>
              <w:spacing w:after="0" w:line="240" w:lineRule="auto"/>
              <w:rPr>
                <w:rFonts w:ascii="Calibri" w:hAnsi="Calibri" w:cs="Calibri"/>
              </w:rPr>
            </w:pPr>
            <w:r>
              <w:t xml:space="preserve">Support from Outpatients nursing </w:t>
            </w:r>
          </w:p>
          <w:p w14:paraId="6D70D0AC" w14:textId="77777777" w:rsidR="00F923A5" w:rsidRDefault="00F923A5" w:rsidP="00F923A5">
            <w:pPr>
              <w:spacing w:after="0" w:line="240" w:lineRule="auto"/>
            </w:pPr>
            <w:r>
              <w:t>Practice Development team support</w:t>
            </w:r>
          </w:p>
          <w:p w14:paraId="1C024694" w14:textId="77777777" w:rsidR="00F923A5" w:rsidRDefault="00F923A5" w:rsidP="00F923A5">
            <w:pPr>
              <w:spacing w:after="0" w:line="240" w:lineRule="auto"/>
            </w:pPr>
            <w:r>
              <w:t>Regular patient safety huddles to support prioritising patient care needs and utilisation of staff.</w:t>
            </w:r>
          </w:p>
          <w:p w14:paraId="1E5A6B6B" w14:textId="77777777" w:rsidR="00F923A5" w:rsidRDefault="00F923A5" w:rsidP="00F923A5">
            <w:pPr>
              <w:spacing w:after="0" w:line="240" w:lineRule="auto"/>
            </w:pPr>
            <w:r>
              <w:t>Daily matron support and oversight.</w:t>
            </w:r>
          </w:p>
          <w:p w14:paraId="0DD79E92" w14:textId="77777777" w:rsidR="00B073A7" w:rsidRPr="001D6AAA" w:rsidRDefault="00B073A7" w:rsidP="00062640">
            <w:pPr>
              <w:rPr>
                <w:rFonts w:ascii="Arial" w:hAnsi="Arial" w:cs="Arial"/>
                <w:sz w:val="20"/>
                <w:szCs w:val="20"/>
              </w:rPr>
            </w:pPr>
          </w:p>
          <w:p w14:paraId="23EB1172" w14:textId="77777777" w:rsidR="00B073A7" w:rsidRPr="001D6AAA" w:rsidRDefault="00B073A7" w:rsidP="00062640">
            <w:pPr>
              <w:rPr>
                <w:rFonts w:ascii="Arial" w:hAnsi="Arial" w:cs="Arial"/>
                <w:sz w:val="20"/>
                <w:szCs w:val="20"/>
              </w:rPr>
            </w:pPr>
          </w:p>
        </w:tc>
      </w:tr>
      <w:tr w:rsidR="00B073A7" w:rsidRPr="001D6AAA" w14:paraId="2E8755A2" w14:textId="77777777" w:rsidTr="00062640">
        <w:trPr>
          <w:trHeight w:val="416"/>
        </w:trPr>
        <w:tc>
          <w:tcPr>
            <w:tcW w:w="1881" w:type="dxa"/>
            <w:tcBorders>
              <w:top w:val="single" w:sz="4" w:space="0" w:color="auto"/>
              <w:left w:val="single" w:sz="12" w:space="0" w:color="auto"/>
              <w:bottom w:val="single" w:sz="4" w:space="0" w:color="auto"/>
              <w:right w:val="single" w:sz="4" w:space="0" w:color="auto"/>
            </w:tcBorders>
            <w:noWrap/>
            <w:vAlign w:val="center"/>
          </w:tcPr>
          <w:p w14:paraId="50ED450F" w14:textId="77777777" w:rsidR="00B073A7" w:rsidRPr="001D6AAA" w:rsidRDefault="00B073A7" w:rsidP="00062640">
            <w:pPr>
              <w:spacing w:after="0" w:line="240" w:lineRule="auto"/>
              <w:jc w:val="center"/>
              <w:rPr>
                <w:rFonts w:ascii="Arial" w:eastAsia="Times New Roman" w:hAnsi="Arial" w:cs="Arial"/>
                <w:sz w:val="16"/>
                <w:szCs w:val="16"/>
                <w:lang w:eastAsia="en-GB"/>
              </w:rPr>
            </w:pPr>
            <w:r w:rsidRPr="001D6AAA">
              <w:rPr>
                <w:rFonts w:ascii="Arial" w:eastAsia="Times New Roman" w:hAnsi="Arial" w:cs="Arial"/>
                <w:sz w:val="16"/>
                <w:szCs w:val="16"/>
                <w:lang w:eastAsia="en-GB"/>
              </w:rPr>
              <w:t>Quality Metric</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97F1E3A" w14:textId="77777777" w:rsidR="00B073A7" w:rsidRPr="001D6AAA" w:rsidRDefault="00B073A7" w:rsidP="00062640">
            <w:pPr>
              <w:spacing w:after="0"/>
              <w:jc w:val="center"/>
              <w:rPr>
                <w:rFonts w:ascii="Arial" w:hAnsi="Arial" w:cs="Arial"/>
                <w:sz w:val="16"/>
                <w:szCs w:val="16"/>
                <w:lang w:eastAsia="en-GB"/>
              </w:rPr>
            </w:pPr>
            <w:r w:rsidRPr="001D6AAA">
              <w:rPr>
                <w:rFonts w:ascii="Arial" w:hAnsi="Arial" w:cs="Arial"/>
                <w:sz w:val="16"/>
                <w:szCs w:val="16"/>
                <w:lang w:eastAsia="en-GB"/>
              </w:rPr>
              <w:t>PU</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B75F60" w14:textId="77777777" w:rsidR="00B073A7" w:rsidRPr="001D6AAA" w:rsidRDefault="00B073A7" w:rsidP="00062640">
            <w:pPr>
              <w:spacing w:after="0"/>
              <w:jc w:val="center"/>
              <w:rPr>
                <w:rFonts w:ascii="Arial" w:hAnsi="Arial" w:cs="Arial"/>
                <w:sz w:val="16"/>
                <w:szCs w:val="16"/>
                <w:lang w:eastAsia="en-GB"/>
              </w:rPr>
            </w:pPr>
            <w:r w:rsidRPr="001D6AAA">
              <w:rPr>
                <w:rFonts w:ascii="Arial" w:hAnsi="Arial" w:cs="Arial"/>
                <w:sz w:val="16"/>
                <w:szCs w:val="16"/>
                <w:lang w:eastAsia="en-GB"/>
              </w:rPr>
              <w:t>Falls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D2CA95" w14:textId="77777777" w:rsidR="00B073A7" w:rsidRPr="001D6AAA" w:rsidRDefault="00B073A7" w:rsidP="00062640">
            <w:pPr>
              <w:spacing w:after="0"/>
              <w:jc w:val="center"/>
              <w:rPr>
                <w:rFonts w:ascii="Arial" w:hAnsi="Arial" w:cs="Arial"/>
                <w:sz w:val="16"/>
                <w:szCs w:val="16"/>
                <w:lang w:eastAsia="en-GB"/>
              </w:rPr>
            </w:pPr>
            <w:r w:rsidRPr="001D6AAA">
              <w:rPr>
                <w:rFonts w:ascii="Arial" w:hAnsi="Arial" w:cs="Arial"/>
                <w:sz w:val="16"/>
                <w:szCs w:val="16"/>
                <w:lang w:eastAsia="en-GB"/>
              </w:rPr>
              <w:t>Staffing Datix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B26E67" w14:textId="77777777" w:rsidR="00B073A7" w:rsidRPr="001D6AAA" w:rsidRDefault="00B073A7" w:rsidP="00062640">
            <w:pPr>
              <w:spacing w:after="0"/>
              <w:jc w:val="center"/>
              <w:rPr>
                <w:rFonts w:ascii="Arial" w:hAnsi="Arial" w:cs="Arial"/>
                <w:sz w:val="16"/>
                <w:szCs w:val="16"/>
                <w:lang w:eastAsia="en-GB"/>
              </w:rPr>
            </w:pPr>
            <w:r w:rsidRPr="001D6AAA">
              <w:rPr>
                <w:rFonts w:ascii="Arial" w:hAnsi="Arial" w:cs="Arial"/>
                <w:sz w:val="16"/>
                <w:szCs w:val="16"/>
                <w:lang w:eastAsia="en-GB"/>
              </w:rPr>
              <w:t>SIs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4228B4" w14:textId="77777777" w:rsidR="00B073A7" w:rsidRPr="001D6AAA" w:rsidRDefault="00B073A7" w:rsidP="00062640">
            <w:pPr>
              <w:spacing w:after="0"/>
              <w:jc w:val="center"/>
              <w:rPr>
                <w:rFonts w:ascii="Arial" w:hAnsi="Arial" w:cs="Arial"/>
                <w:sz w:val="16"/>
                <w:szCs w:val="16"/>
                <w:lang w:eastAsia="en-GB"/>
              </w:rPr>
            </w:pPr>
            <w:r w:rsidRPr="001D6AAA">
              <w:rPr>
                <w:rFonts w:ascii="Arial" w:hAnsi="Arial" w:cs="Arial"/>
                <w:sz w:val="16"/>
                <w:szCs w:val="16"/>
                <w:lang w:eastAsia="en-GB"/>
              </w:rPr>
              <w:t>Drug Errors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B207693" w14:textId="77777777" w:rsidR="00B073A7" w:rsidRPr="001D6AAA" w:rsidRDefault="00B073A7" w:rsidP="00062640">
            <w:pPr>
              <w:spacing w:after="0"/>
              <w:jc w:val="center"/>
              <w:rPr>
                <w:rFonts w:ascii="Arial" w:hAnsi="Arial" w:cs="Arial"/>
                <w:sz w:val="16"/>
                <w:szCs w:val="16"/>
              </w:rPr>
            </w:pPr>
            <w:r w:rsidRPr="001D6AAA">
              <w:rPr>
                <w:rFonts w:ascii="Arial" w:hAnsi="Arial" w:cs="Arial"/>
                <w:sz w:val="16"/>
                <w:szCs w:val="16"/>
              </w:rPr>
              <w:t>Complaints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71E8E7" w14:textId="77777777" w:rsidR="00B073A7" w:rsidRPr="001D6AAA" w:rsidRDefault="00B073A7" w:rsidP="00062640">
            <w:pPr>
              <w:spacing w:after="0"/>
              <w:jc w:val="center"/>
              <w:rPr>
                <w:rFonts w:ascii="Arial" w:hAnsi="Arial" w:cs="Arial"/>
                <w:sz w:val="16"/>
                <w:szCs w:val="16"/>
              </w:rPr>
            </w:pPr>
            <w:r w:rsidRPr="001D6AAA">
              <w:rPr>
                <w:rFonts w:ascii="Arial" w:hAnsi="Arial" w:cs="Arial"/>
                <w:sz w:val="16"/>
                <w:szCs w:val="16"/>
              </w:rPr>
              <w:t>PALS</w:t>
            </w:r>
          </w:p>
        </w:tc>
        <w:tc>
          <w:tcPr>
            <w:tcW w:w="4767" w:type="dxa"/>
            <w:vMerge/>
            <w:tcBorders>
              <w:left w:val="single" w:sz="4" w:space="0" w:color="auto"/>
              <w:right w:val="single" w:sz="12" w:space="0" w:color="auto"/>
            </w:tcBorders>
            <w:shd w:val="clear" w:color="auto" w:fill="auto"/>
            <w:noWrap/>
          </w:tcPr>
          <w:p w14:paraId="5800B75D" w14:textId="77777777" w:rsidR="00B073A7" w:rsidRPr="001D6AAA" w:rsidRDefault="00B073A7" w:rsidP="00062640">
            <w:pPr>
              <w:rPr>
                <w:rFonts w:ascii="Arial" w:hAnsi="Arial" w:cs="Arial"/>
                <w:sz w:val="20"/>
                <w:szCs w:val="20"/>
              </w:rPr>
            </w:pPr>
          </w:p>
        </w:tc>
      </w:tr>
      <w:tr w:rsidR="00B073A7" w:rsidRPr="001D6AAA" w14:paraId="39CA3CDB" w14:textId="77777777" w:rsidTr="00062640">
        <w:trPr>
          <w:trHeight w:val="225"/>
        </w:trPr>
        <w:tc>
          <w:tcPr>
            <w:tcW w:w="1881" w:type="dxa"/>
            <w:tcBorders>
              <w:top w:val="single" w:sz="4" w:space="0" w:color="auto"/>
              <w:left w:val="single" w:sz="12" w:space="0" w:color="auto"/>
              <w:bottom w:val="single" w:sz="4" w:space="0" w:color="auto"/>
              <w:right w:val="single" w:sz="4" w:space="0" w:color="auto"/>
            </w:tcBorders>
            <w:noWrap/>
            <w:vAlign w:val="center"/>
          </w:tcPr>
          <w:p w14:paraId="18ED0271" w14:textId="77777777" w:rsidR="00B073A7" w:rsidRPr="001D6AAA" w:rsidRDefault="00B073A7" w:rsidP="00062640">
            <w:pPr>
              <w:spacing w:after="0" w:line="240" w:lineRule="auto"/>
              <w:jc w:val="center"/>
              <w:rPr>
                <w:rFonts w:ascii="Arial" w:eastAsia="Times New Roman" w:hAnsi="Arial" w:cs="Arial"/>
                <w:sz w:val="16"/>
                <w:szCs w:val="16"/>
                <w:lang w:eastAsia="en-GB"/>
              </w:rPr>
            </w:pPr>
            <w:r w:rsidRPr="001D6AAA">
              <w:rPr>
                <w:rFonts w:ascii="Arial" w:eastAsia="Times New Roman" w:hAnsi="Arial" w:cs="Arial"/>
                <w:sz w:val="16"/>
                <w:szCs w:val="16"/>
                <w:lang w:eastAsia="en-GB"/>
              </w:rPr>
              <w:t>Number in month</w:t>
            </w:r>
          </w:p>
        </w:tc>
        <w:tc>
          <w:tcPr>
            <w:tcW w:w="1134" w:type="dxa"/>
            <w:tcBorders>
              <w:top w:val="single" w:sz="4" w:space="0" w:color="auto"/>
              <w:left w:val="single" w:sz="4" w:space="0" w:color="auto"/>
              <w:bottom w:val="single" w:sz="4" w:space="0" w:color="auto"/>
              <w:right w:val="single" w:sz="4" w:space="0" w:color="auto"/>
            </w:tcBorders>
            <w:noWrap/>
            <w:vAlign w:val="center"/>
          </w:tcPr>
          <w:p w14:paraId="578373AE" w14:textId="77777777" w:rsidR="00B073A7" w:rsidRPr="001D6AAA" w:rsidRDefault="00F923A5" w:rsidP="00062640">
            <w:pPr>
              <w:spacing w:after="120"/>
              <w:jc w:val="center"/>
              <w:rPr>
                <w:rFonts w:ascii="Arial" w:hAnsi="Arial" w:cs="Arial"/>
                <w:sz w:val="20"/>
                <w:szCs w:val="20"/>
                <w:lang w:eastAsia="en-GB"/>
              </w:rPr>
            </w:pPr>
            <w:r>
              <w:rPr>
                <w:rFonts w:ascii="Arial" w:hAnsi="Arial" w:cs="Arial"/>
                <w:sz w:val="20"/>
                <w:szCs w:val="20"/>
                <w:lang w:eastAsia="en-GB"/>
              </w:rPr>
              <w:t>2</w:t>
            </w:r>
          </w:p>
        </w:tc>
        <w:tc>
          <w:tcPr>
            <w:tcW w:w="1134" w:type="dxa"/>
            <w:tcBorders>
              <w:top w:val="single" w:sz="4" w:space="0" w:color="auto"/>
              <w:left w:val="single" w:sz="4" w:space="0" w:color="auto"/>
              <w:bottom w:val="single" w:sz="4" w:space="0" w:color="auto"/>
              <w:right w:val="single" w:sz="4" w:space="0" w:color="auto"/>
            </w:tcBorders>
            <w:vAlign w:val="center"/>
          </w:tcPr>
          <w:p w14:paraId="68F9B0C0" w14:textId="77777777" w:rsidR="00B073A7" w:rsidRPr="001D6AAA" w:rsidRDefault="00F923A5" w:rsidP="00062640">
            <w:pPr>
              <w:spacing w:after="120"/>
              <w:jc w:val="center"/>
              <w:rPr>
                <w:rFonts w:ascii="Arial" w:hAnsi="Arial" w:cs="Arial"/>
                <w:sz w:val="20"/>
                <w:szCs w:val="20"/>
                <w:lang w:eastAsia="en-GB"/>
              </w:rPr>
            </w:pPr>
            <w:r>
              <w:rPr>
                <w:rFonts w:ascii="Arial" w:hAnsi="Arial" w:cs="Arial"/>
                <w:sz w:val="20"/>
                <w:szCs w:val="20"/>
                <w:lang w:eastAsia="en-GB"/>
              </w:rPr>
              <w:t>4</w:t>
            </w:r>
          </w:p>
        </w:tc>
        <w:tc>
          <w:tcPr>
            <w:tcW w:w="1134" w:type="dxa"/>
            <w:tcBorders>
              <w:top w:val="single" w:sz="4" w:space="0" w:color="auto"/>
              <w:left w:val="single" w:sz="4" w:space="0" w:color="auto"/>
              <w:bottom w:val="single" w:sz="4" w:space="0" w:color="auto"/>
              <w:right w:val="single" w:sz="4" w:space="0" w:color="auto"/>
            </w:tcBorders>
            <w:vAlign w:val="center"/>
          </w:tcPr>
          <w:p w14:paraId="4DFEAE16" w14:textId="77777777" w:rsidR="00B073A7" w:rsidRPr="001D6AAA" w:rsidRDefault="00F923A5" w:rsidP="00062640">
            <w:pPr>
              <w:spacing w:after="120"/>
              <w:jc w:val="center"/>
              <w:rPr>
                <w:rFonts w:ascii="Arial" w:hAnsi="Arial" w:cs="Arial"/>
                <w:sz w:val="20"/>
                <w:szCs w:val="20"/>
                <w:lang w:eastAsia="en-GB"/>
              </w:rPr>
            </w:pPr>
            <w:r>
              <w:rPr>
                <w:rFonts w:ascii="Arial" w:hAnsi="Arial" w:cs="Arial"/>
                <w:sz w:val="20"/>
                <w:szCs w:val="20"/>
                <w:lang w:eastAsia="en-GB"/>
              </w:rPr>
              <w:t>3</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E6950E4" w14:textId="77777777" w:rsidR="00B073A7" w:rsidRPr="001D6AAA" w:rsidRDefault="00F923A5" w:rsidP="00062640">
            <w:pPr>
              <w:spacing w:after="120"/>
              <w:jc w:val="center"/>
              <w:rPr>
                <w:rFonts w:ascii="Arial" w:hAnsi="Arial" w:cs="Arial"/>
                <w:sz w:val="20"/>
                <w:szCs w:val="20"/>
                <w:lang w:eastAsia="en-GB"/>
              </w:rPr>
            </w:pPr>
            <w:r>
              <w:rPr>
                <w:rFonts w:ascii="Arial" w:hAnsi="Arial" w:cs="Arial"/>
                <w:sz w:val="20"/>
                <w:szCs w:val="20"/>
                <w:lang w:eastAsia="en-GB"/>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9511EEE" w14:textId="77777777" w:rsidR="00B073A7" w:rsidRPr="001D6AAA" w:rsidRDefault="00F923A5" w:rsidP="00062640">
            <w:pPr>
              <w:spacing w:after="120"/>
              <w:jc w:val="center"/>
              <w:rPr>
                <w:rFonts w:ascii="Arial" w:hAnsi="Arial" w:cs="Arial"/>
                <w:sz w:val="20"/>
                <w:szCs w:val="20"/>
                <w:lang w:eastAsia="en-GB"/>
              </w:rPr>
            </w:pPr>
            <w:r>
              <w:rPr>
                <w:rFonts w:ascii="Arial" w:hAnsi="Arial" w:cs="Arial"/>
                <w:sz w:val="20"/>
                <w:szCs w:val="20"/>
                <w:lang w:eastAsia="en-GB"/>
              </w:rPr>
              <w:t>0</w:t>
            </w:r>
          </w:p>
        </w:tc>
        <w:tc>
          <w:tcPr>
            <w:tcW w:w="1134" w:type="dxa"/>
            <w:tcBorders>
              <w:top w:val="single" w:sz="4" w:space="0" w:color="auto"/>
              <w:left w:val="single" w:sz="4" w:space="0" w:color="auto"/>
              <w:bottom w:val="single" w:sz="4" w:space="0" w:color="auto"/>
              <w:right w:val="single" w:sz="4" w:space="0" w:color="auto"/>
            </w:tcBorders>
            <w:noWrap/>
            <w:vAlign w:val="center"/>
          </w:tcPr>
          <w:p w14:paraId="681C8413" w14:textId="77777777" w:rsidR="00B073A7" w:rsidRPr="001D6AAA" w:rsidRDefault="00F923A5" w:rsidP="00062640">
            <w:pPr>
              <w:spacing w:after="120"/>
              <w:jc w:val="center"/>
              <w:rPr>
                <w:rFonts w:ascii="Arial" w:hAnsi="Arial" w:cs="Arial"/>
                <w:sz w:val="20"/>
                <w:szCs w:val="20"/>
              </w:rPr>
            </w:pPr>
            <w:r>
              <w:rPr>
                <w:rFonts w:ascii="Arial" w:hAnsi="Arial" w:cs="Arial"/>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14:paraId="2903B128" w14:textId="77777777" w:rsidR="00B073A7" w:rsidRPr="001D6AAA" w:rsidRDefault="00F923A5" w:rsidP="00062640">
            <w:pPr>
              <w:spacing w:after="120"/>
              <w:jc w:val="center"/>
              <w:rPr>
                <w:rFonts w:ascii="Arial" w:hAnsi="Arial" w:cs="Arial"/>
                <w:sz w:val="20"/>
                <w:szCs w:val="20"/>
              </w:rPr>
            </w:pPr>
            <w:r>
              <w:rPr>
                <w:rFonts w:ascii="Arial" w:hAnsi="Arial" w:cs="Arial"/>
                <w:sz w:val="20"/>
                <w:szCs w:val="20"/>
              </w:rPr>
              <w:t>2</w:t>
            </w:r>
          </w:p>
        </w:tc>
        <w:tc>
          <w:tcPr>
            <w:tcW w:w="4767" w:type="dxa"/>
            <w:vMerge/>
            <w:tcBorders>
              <w:left w:val="single" w:sz="4" w:space="0" w:color="auto"/>
              <w:right w:val="single" w:sz="12" w:space="0" w:color="auto"/>
            </w:tcBorders>
            <w:shd w:val="clear" w:color="auto" w:fill="auto"/>
            <w:noWrap/>
          </w:tcPr>
          <w:p w14:paraId="0DB026B9" w14:textId="77777777" w:rsidR="00B073A7" w:rsidRPr="001D6AAA" w:rsidRDefault="00B073A7" w:rsidP="00062640">
            <w:pPr>
              <w:rPr>
                <w:rFonts w:ascii="Arial" w:hAnsi="Arial" w:cs="Arial"/>
                <w:sz w:val="20"/>
                <w:szCs w:val="20"/>
              </w:rPr>
            </w:pPr>
          </w:p>
        </w:tc>
      </w:tr>
      <w:tr w:rsidR="00B073A7" w:rsidRPr="001D6AAA" w14:paraId="01A30646" w14:textId="77777777" w:rsidTr="00062640">
        <w:trPr>
          <w:trHeight w:val="614"/>
        </w:trPr>
        <w:tc>
          <w:tcPr>
            <w:tcW w:w="7215" w:type="dxa"/>
            <w:gridSpan w:val="7"/>
            <w:tcBorders>
              <w:top w:val="single" w:sz="4" w:space="0" w:color="auto"/>
              <w:left w:val="single" w:sz="12" w:space="0" w:color="auto"/>
              <w:bottom w:val="single" w:sz="4" w:space="0" w:color="auto"/>
              <w:right w:val="single" w:sz="4" w:space="0" w:color="auto"/>
            </w:tcBorders>
            <w:noWrap/>
          </w:tcPr>
          <w:p w14:paraId="1E8D797F" w14:textId="77777777" w:rsidR="00B073A7" w:rsidRPr="001D6AAA" w:rsidRDefault="00B073A7" w:rsidP="00062640">
            <w:pPr>
              <w:spacing w:after="0"/>
              <w:jc w:val="center"/>
              <w:rPr>
                <w:rFonts w:ascii="Arial" w:hAnsi="Arial" w:cs="Arial"/>
                <w:sz w:val="20"/>
                <w:szCs w:val="20"/>
                <w:lang w:eastAsia="en-GB"/>
              </w:rPr>
            </w:pPr>
          </w:p>
          <w:p w14:paraId="347AD21B" w14:textId="77777777" w:rsidR="00B073A7" w:rsidRPr="001D6AAA" w:rsidRDefault="00B073A7" w:rsidP="00062640">
            <w:pPr>
              <w:spacing w:after="0"/>
              <w:jc w:val="center"/>
              <w:rPr>
                <w:rFonts w:ascii="Arial" w:hAnsi="Arial" w:cs="Arial"/>
                <w:sz w:val="20"/>
                <w:szCs w:val="20"/>
                <w:lang w:eastAsia="en-GB"/>
              </w:rPr>
            </w:pPr>
            <w:r w:rsidRPr="001D6AAA">
              <w:rPr>
                <w:rFonts w:ascii="Arial" w:hAnsi="Arial" w:cs="Arial"/>
                <w:sz w:val="20"/>
                <w:szCs w:val="20"/>
                <w:lang w:eastAsia="en-GB"/>
              </w:rPr>
              <w:t>Required vs Actual Day</w:t>
            </w:r>
          </w:p>
        </w:tc>
        <w:tc>
          <w:tcPr>
            <w:tcW w:w="7371" w:type="dxa"/>
            <w:gridSpan w:val="4"/>
            <w:tcBorders>
              <w:top w:val="single" w:sz="4" w:space="0" w:color="auto"/>
              <w:left w:val="single" w:sz="4" w:space="0" w:color="auto"/>
              <w:bottom w:val="single" w:sz="4" w:space="0" w:color="auto"/>
              <w:right w:val="single" w:sz="12" w:space="0" w:color="auto"/>
            </w:tcBorders>
            <w:vAlign w:val="center"/>
          </w:tcPr>
          <w:p w14:paraId="66DB2EE5" w14:textId="77777777" w:rsidR="00B073A7" w:rsidRPr="001D6AAA" w:rsidRDefault="00B073A7" w:rsidP="00062640">
            <w:pPr>
              <w:spacing w:after="0"/>
              <w:jc w:val="center"/>
              <w:rPr>
                <w:rFonts w:ascii="Arial" w:hAnsi="Arial" w:cs="Arial"/>
                <w:sz w:val="20"/>
                <w:szCs w:val="20"/>
              </w:rPr>
            </w:pPr>
            <w:r w:rsidRPr="001D6AAA">
              <w:rPr>
                <w:rFonts w:ascii="Arial" w:hAnsi="Arial" w:cs="Arial"/>
                <w:sz w:val="20"/>
                <w:szCs w:val="20"/>
                <w:lang w:eastAsia="en-GB"/>
              </w:rPr>
              <w:t>Required vs Actual Day</w:t>
            </w:r>
          </w:p>
        </w:tc>
      </w:tr>
      <w:tr w:rsidR="00B073A7" w:rsidRPr="00424BF6" w14:paraId="5EE9A0FE" w14:textId="77777777" w:rsidTr="00062640">
        <w:trPr>
          <w:trHeight w:val="225"/>
        </w:trPr>
        <w:tc>
          <w:tcPr>
            <w:tcW w:w="7215" w:type="dxa"/>
            <w:gridSpan w:val="7"/>
            <w:tcBorders>
              <w:top w:val="single" w:sz="4" w:space="0" w:color="auto"/>
              <w:left w:val="single" w:sz="12" w:space="0" w:color="auto"/>
              <w:bottom w:val="single" w:sz="12" w:space="0" w:color="auto"/>
              <w:right w:val="single" w:sz="4" w:space="0" w:color="auto"/>
            </w:tcBorders>
            <w:noWrap/>
            <w:vAlign w:val="center"/>
          </w:tcPr>
          <w:p w14:paraId="6634614D" w14:textId="77777777" w:rsidR="00B073A7" w:rsidRPr="001D6AAA" w:rsidRDefault="002B18B1" w:rsidP="00062640">
            <w:pPr>
              <w:jc w:val="center"/>
              <w:rPr>
                <w:rFonts w:ascii="Arial" w:hAnsi="Arial" w:cs="Arial"/>
                <w:sz w:val="20"/>
                <w:szCs w:val="20"/>
                <w:lang w:eastAsia="en-GB"/>
              </w:rPr>
            </w:pPr>
            <w:r>
              <w:rPr>
                <w:rFonts w:ascii="Arial" w:hAnsi="Arial" w:cs="Arial"/>
                <w:noProof/>
                <w:sz w:val="20"/>
                <w:szCs w:val="20"/>
                <w:lang w:eastAsia="en-GB"/>
              </w:rPr>
              <w:drawing>
                <wp:inline distT="0" distB="0" distL="0" distR="0" wp14:anchorId="423F0CE6" wp14:editId="07DE9ABE">
                  <wp:extent cx="4450753" cy="2532380"/>
                  <wp:effectExtent l="0" t="0" r="698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2460" cy="2544731"/>
                          </a:xfrm>
                          <a:prstGeom prst="rect">
                            <a:avLst/>
                          </a:prstGeom>
                          <a:noFill/>
                        </pic:spPr>
                      </pic:pic>
                    </a:graphicData>
                  </a:graphic>
                </wp:inline>
              </w:drawing>
            </w:r>
          </w:p>
        </w:tc>
        <w:tc>
          <w:tcPr>
            <w:tcW w:w="7371" w:type="dxa"/>
            <w:gridSpan w:val="4"/>
            <w:tcBorders>
              <w:top w:val="single" w:sz="4" w:space="0" w:color="auto"/>
              <w:left w:val="single" w:sz="4" w:space="0" w:color="auto"/>
              <w:bottom w:val="single" w:sz="12" w:space="0" w:color="auto"/>
              <w:right w:val="single" w:sz="12" w:space="0" w:color="auto"/>
            </w:tcBorders>
          </w:tcPr>
          <w:p w14:paraId="0285B7D2" w14:textId="77777777" w:rsidR="00B073A7" w:rsidRPr="00424BF6" w:rsidRDefault="002B18B1" w:rsidP="00062640">
            <w:pPr>
              <w:rPr>
                <w:rFonts w:ascii="Arial" w:hAnsi="Arial" w:cs="Arial"/>
                <w:sz w:val="20"/>
                <w:szCs w:val="20"/>
              </w:rPr>
            </w:pPr>
            <w:r>
              <w:rPr>
                <w:rFonts w:ascii="Arial" w:hAnsi="Arial" w:cs="Arial"/>
                <w:noProof/>
                <w:sz w:val="20"/>
                <w:szCs w:val="20"/>
                <w:lang w:eastAsia="en-GB"/>
              </w:rPr>
              <w:drawing>
                <wp:inline distT="0" distB="0" distL="0" distR="0" wp14:anchorId="01E30D92" wp14:editId="7E8C4365">
                  <wp:extent cx="4521480" cy="2471952"/>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5725" cy="2496141"/>
                          </a:xfrm>
                          <a:prstGeom prst="rect">
                            <a:avLst/>
                          </a:prstGeom>
                          <a:noFill/>
                        </pic:spPr>
                      </pic:pic>
                    </a:graphicData>
                  </a:graphic>
                </wp:inline>
              </w:drawing>
            </w:r>
          </w:p>
        </w:tc>
      </w:tr>
      <w:bookmarkEnd w:id="2"/>
    </w:tbl>
    <w:p w14:paraId="43D228D6" w14:textId="77777777" w:rsidR="001522A2" w:rsidRDefault="001522A2" w:rsidP="005943FB">
      <w:pPr>
        <w:rPr>
          <w:rFonts w:ascii="Arial" w:hAnsi="Arial" w:cs="Arial"/>
          <w:lang w:eastAsia="en-GB"/>
        </w:rPr>
      </w:pPr>
    </w:p>
    <w:p w14:paraId="70756E2F" w14:textId="77777777" w:rsidR="001522A2" w:rsidRDefault="001522A2" w:rsidP="005943FB">
      <w:pPr>
        <w:rPr>
          <w:rFonts w:ascii="Arial" w:hAnsi="Arial" w:cs="Arial"/>
          <w:lang w:eastAsia="en-GB"/>
        </w:rPr>
      </w:pPr>
    </w:p>
    <w:p w14:paraId="6410F61C" w14:textId="77777777" w:rsidR="001522A2" w:rsidRDefault="001522A2" w:rsidP="005943FB">
      <w:pPr>
        <w:rPr>
          <w:rFonts w:ascii="Arial" w:hAnsi="Arial" w:cs="Arial"/>
          <w:lang w:eastAsia="en-GB"/>
        </w:rPr>
      </w:pPr>
    </w:p>
    <w:tbl>
      <w:tblPr>
        <w:tblpPr w:leftFromText="180" w:rightFromText="180" w:vertAnchor="text" w:tblpX="127" w:tblpY="1"/>
        <w:tblOverlap w:val="never"/>
        <w:tblW w:w="14586" w:type="dxa"/>
        <w:tblLayout w:type="fixed"/>
        <w:tblLook w:val="04A0" w:firstRow="1" w:lastRow="0" w:firstColumn="1" w:lastColumn="0" w:noHBand="0" w:noVBand="1"/>
      </w:tblPr>
      <w:tblGrid>
        <w:gridCol w:w="1881"/>
        <w:gridCol w:w="1134"/>
        <w:gridCol w:w="1134"/>
        <w:gridCol w:w="1134"/>
        <w:gridCol w:w="567"/>
        <w:gridCol w:w="567"/>
        <w:gridCol w:w="798"/>
        <w:gridCol w:w="336"/>
        <w:gridCol w:w="1134"/>
        <w:gridCol w:w="1134"/>
        <w:gridCol w:w="4767"/>
      </w:tblGrid>
      <w:tr w:rsidR="00B073A7" w:rsidRPr="001D6AAA" w14:paraId="1D2316A8" w14:textId="77777777" w:rsidTr="00062640">
        <w:trPr>
          <w:trHeight w:val="429"/>
        </w:trPr>
        <w:tc>
          <w:tcPr>
            <w:tcW w:w="14586" w:type="dxa"/>
            <w:gridSpan w:val="11"/>
            <w:tcBorders>
              <w:top w:val="single" w:sz="12" w:space="0" w:color="auto"/>
              <w:left w:val="single" w:sz="12" w:space="0" w:color="auto"/>
              <w:bottom w:val="single" w:sz="4" w:space="0" w:color="auto"/>
              <w:right w:val="single" w:sz="8" w:space="0" w:color="auto"/>
            </w:tcBorders>
            <w:shd w:val="clear" w:color="auto" w:fill="C6D9F1" w:themeFill="text2" w:themeFillTint="33"/>
            <w:noWrap/>
            <w:vAlign w:val="center"/>
          </w:tcPr>
          <w:p w14:paraId="79BE85E2" w14:textId="77777777" w:rsidR="00B073A7" w:rsidRPr="001D6AAA" w:rsidRDefault="00B073A7" w:rsidP="00062640">
            <w:pPr>
              <w:spacing w:after="0"/>
              <w:jc w:val="center"/>
              <w:rPr>
                <w:rFonts w:ascii="Arial" w:hAnsi="Arial" w:cs="Arial"/>
                <w:b/>
              </w:rPr>
            </w:pPr>
            <w:r w:rsidRPr="001D6AAA">
              <w:rPr>
                <w:rFonts w:ascii="Calibri" w:eastAsia="Times New Roman" w:hAnsi="Calibri" w:cs="Times New Roman"/>
                <w:b/>
                <w:color w:val="000000"/>
                <w:lang w:eastAsia="en-GB"/>
              </w:rPr>
              <w:t>Report from the Associate Director of Nursing for the HCG</w:t>
            </w:r>
          </w:p>
        </w:tc>
      </w:tr>
      <w:tr w:rsidR="00B073A7" w:rsidRPr="001D6AAA" w14:paraId="2485BABD" w14:textId="77777777" w:rsidTr="00062640">
        <w:trPr>
          <w:trHeight w:val="429"/>
        </w:trPr>
        <w:tc>
          <w:tcPr>
            <w:tcW w:w="1881"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6628DFB4" w14:textId="77777777" w:rsidR="00B073A7" w:rsidRPr="001D6AAA" w:rsidRDefault="00B073A7" w:rsidP="00062640">
            <w:pPr>
              <w:spacing w:after="0" w:line="240" w:lineRule="auto"/>
              <w:jc w:val="center"/>
              <w:rPr>
                <w:rFonts w:ascii="Arial" w:eastAsia="Times New Roman" w:hAnsi="Arial" w:cs="Arial"/>
                <w:sz w:val="20"/>
                <w:szCs w:val="20"/>
                <w:lang w:eastAsia="en-GB"/>
              </w:rPr>
            </w:pPr>
            <w:r w:rsidRPr="001D6AAA">
              <w:rPr>
                <w:rFonts w:ascii="Arial" w:eastAsia="Times New Roman" w:hAnsi="Arial" w:cs="Arial"/>
                <w:sz w:val="20"/>
                <w:szCs w:val="20"/>
                <w:lang w:eastAsia="en-GB"/>
              </w:rPr>
              <w:t>Ward</w:t>
            </w:r>
          </w:p>
        </w:tc>
        <w:tc>
          <w:tcPr>
            <w:tcW w:w="396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1AF0D4" w14:textId="77777777" w:rsidR="00B073A7" w:rsidRPr="001D6AAA" w:rsidRDefault="00B073A7" w:rsidP="00062640">
            <w:pPr>
              <w:spacing w:after="0" w:line="240" w:lineRule="auto"/>
              <w:jc w:val="center"/>
              <w:rPr>
                <w:rFonts w:ascii="Arial" w:eastAsia="Times New Roman" w:hAnsi="Arial" w:cs="Arial"/>
                <w:sz w:val="20"/>
                <w:szCs w:val="20"/>
                <w:lang w:eastAsia="en-GB"/>
              </w:rPr>
            </w:pPr>
            <w:r w:rsidRPr="001D6AAA">
              <w:rPr>
                <w:rFonts w:ascii="Arial" w:eastAsia="Times New Roman" w:hAnsi="Arial" w:cs="Arial"/>
                <w:sz w:val="20"/>
                <w:szCs w:val="20"/>
                <w:lang w:eastAsia="en-GB"/>
              </w:rPr>
              <w:t>Analysis of gaps</w:t>
            </w:r>
          </w:p>
        </w:tc>
        <w:tc>
          <w:tcPr>
            <w:tcW w:w="396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995D932" w14:textId="77777777" w:rsidR="00B073A7" w:rsidRPr="001D6AAA" w:rsidRDefault="00B073A7" w:rsidP="00062640">
            <w:pPr>
              <w:spacing w:after="0" w:line="240" w:lineRule="auto"/>
              <w:jc w:val="center"/>
              <w:rPr>
                <w:rFonts w:ascii="Arial" w:eastAsia="Times New Roman" w:hAnsi="Arial" w:cs="Arial"/>
                <w:sz w:val="20"/>
                <w:szCs w:val="20"/>
                <w:lang w:eastAsia="en-GB"/>
              </w:rPr>
            </w:pPr>
            <w:r w:rsidRPr="001D6AAA">
              <w:rPr>
                <w:rFonts w:ascii="Arial" w:eastAsia="Times New Roman" w:hAnsi="Arial" w:cs="Arial"/>
                <w:sz w:val="20"/>
                <w:szCs w:val="20"/>
                <w:lang w:eastAsia="en-GB"/>
              </w:rPr>
              <w:t>Impact on Quality / outcomes</w:t>
            </w:r>
          </w:p>
        </w:tc>
        <w:tc>
          <w:tcPr>
            <w:tcW w:w="4767" w:type="dxa"/>
            <w:tcBorders>
              <w:top w:val="single" w:sz="4" w:space="0" w:color="auto"/>
              <w:left w:val="single" w:sz="4" w:space="0" w:color="auto"/>
              <w:bottom w:val="single" w:sz="4" w:space="0" w:color="auto"/>
              <w:right w:val="single" w:sz="12" w:space="0" w:color="auto"/>
            </w:tcBorders>
            <w:shd w:val="clear" w:color="auto" w:fill="D9D9D9" w:themeFill="background1" w:themeFillShade="D9"/>
            <w:noWrap/>
            <w:vAlign w:val="center"/>
            <w:hideMark/>
          </w:tcPr>
          <w:p w14:paraId="74BA2761" w14:textId="77777777" w:rsidR="00B073A7" w:rsidRPr="001D6AAA" w:rsidRDefault="00B073A7" w:rsidP="00062640">
            <w:pPr>
              <w:spacing w:after="0" w:line="240" w:lineRule="auto"/>
              <w:jc w:val="center"/>
              <w:rPr>
                <w:rFonts w:ascii="Arial" w:eastAsia="Times New Roman" w:hAnsi="Arial" w:cs="Arial"/>
                <w:sz w:val="20"/>
                <w:szCs w:val="20"/>
                <w:lang w:eastAsia="en-GB"/>
              </w:rPr>
            </w:pPr>
            <w:r w:rsidRPr="001D6AAA">
              <w:rPr>
                <w:rFonts w:ascii="Arial" w:eastAsia="Times New Roman" w:hAnsi="Arial" w:cs="Arial"/>
                <w:sz w:val="20"/>
                <w:szCs w:val="20"/>
                <w:lang w:eastAsia="en-GB"/>
              </w:rPr>
              <w:t>Actions in place</w:t>
            </w:r>
          </w:p>
        </w:tc>
      </w:tr>
      <w:tr w:rsidR="00B073A7" w:rsidRPr="001D6AAA" w14:paraId="09505786" w14:textId="77777777" w:rsidTr="00F54EFE">
        <w:trPr>
          <w:trHeight w:val="1079"/>
        </w:trPr>
        <w:tc>
          <w:tcPr>
            <w:tcW w:w="1881" w:type="dxa"/>
            <w:tcBorders>
              <w:top w:val="single" w:sz="4" w:space="0" w:color="auto"/>
              <w:left w:val="single" w:sz="12" w:space="0" w:color="auto"/>
              <w:bottom w:val="single" w:sz="4" w:space="0" w:color="auto"/>
              <w:right w:val="single" w:sz="4" w:space="0" w:color="auto"/>
            </w:tcBorders>
            <w:noWrap/>
            <w:vAlign w:val="center"/>
          </w:tcPr>
          <w:p w14:paraId="395999EF" w14:textId="77777777" w:rsidR="00B073A7" w:rsidRPr="001D6AAA" w:rsidRDefault="00B073A7" w:rsidP="00062640">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Dolphin</w:t>
            </w:r>
          </w:p>
        </w:tc>
        <w:tc>
          <w:tcPr>
            <w:tcW w:w="3969" w:type="dxa"/>
            <w:gridSpan w:val="4"/>
            <w:tcBorders>
              <w:top w:val="single" w:sz="4" w:space="0" w:color="auto"/>
              <w:left w:val="single" w:sz="4" w:space="0" w:color="auto"/>
              <w:bottom w:val="single" w:sz="4" w:space="0" w:color="auto"/>
              <w:right w:val="single" w:sz="4" w:space="0" w:color="auto"/>
            </w:tcBorders>
            <w:noWrap/>
            <w:vAlign w:val="center"/>
          </w:tcPr>
          <w:p w14:paraId="3D734549" w14:textId="77777777" w:rsidR="00B073A7" w:rsidRDefault="00F54EFE" w:rsidP="00062640">
            <w:pPr>
              <w:rPr>
                <w:rFonts w:ascii="Arial" w:hAnsi="Arial" w:cs="Arial"/>
                <w:sz w:val="20"/>
                <w:szCs w:val="20"/>
                <w:lang w:eastAsia="en-GB"/>
              </w:rPr>
            </w:pPr>
            <w:r>
              <w:rPr>
                <w:rFonts w:ascii="Arial" w:hAnsi="Arial" w:cs="Arial"/>
                <w:sz w:val="20"/>
                <w:szCs w:val="20"/>
                <w:lang w:eastAsia="en-GB"/>
              </w:rPr>
              <w:t xml:space="preserve">RN overall fill: </w:t>
            </w:r>
            <w:r w:rsidRPr="00F54EFE">
              <w:rPr>
                <w:rFonts w:ascii="Arial" w:hAnsi="Arial" w:cs="Arial"/>
                <w:sz w:val="20"/>
                <w:szCs w:val="20"/>
                <w:lang w:eastAsia="en-GB"/>
              </w:rPr>
              <w:t>74.1%</w:t>
            </w:r>
            <w:r>
              <w:rPr>
                <w:rFonts w:ascii="Arial" w:hAnsi="Arial" w:cs="Arial"/>
                <w:sz w:val="20"/>
                <w:szCs w:val="20"/>
                <w:lang w:eastAsia="en-GB"/>
              </w:rPr>
              <w:t xml:space="preserve">   HCSW fill: </w:t>
            </w:r>
            <w:r w:rsidRPr="00F54EFE">
              <w:rPr>
                <w:rFonts w:ascii="Arial" w:hAnsi="Arial" w:cs="Arial"/>
                <w:sz w:val="20"/>
                <w:szCs w:val="20"/>
                <w:lang w:eastAsia="en-GB"/>
              </w:rPr>
              <w:t>94.1%</w:t>
            </w:r>
            <w:r w:rsidRPr="00F54EFE">
              <w:rPr>
                <w:rFonts w:ascii="Arial" w:hAnsi="Arial" w:cs="Arial"/>
                <w:sz w:val="20"/>
                <w:szCs w:val="20"/>
                <w:lang w:eastAsia="en-GB"/>
              </w:rPr>
              <w:tab/>
            </w:r>
            <w:proofErr w:type="gramStart"/>
            <w:r>
              <w:rPr>
                <w:rFonts w:ascii="Arial" w:hAnsi="Arial" w:cs="Arial"/>
                <w:sz w:val="20"/>
                <w:szCs w:val="20"/>
                <w:lang w:eastAsia="en-GB"/>
              </w:rPr>
              <w:t xml:space="preserve">Overall  </w:t>
            </w:r>
            <w:r w:rsidRPr="00F54EFE">
              <w:rPr>
                <w:rFonts w:ascii="Arial" w:hAnsi="Arial" w:cs="Arial"/>
                <w:sz w:val="20"/>
                <w:szCs w:val="20"/>
                <w:lang w:eastAsia="en-GB"/>
              </w:rPr>
              <w:t>79.1</w:t>
            </w:r>
            <w:proofErr w:type="gramEnd"/>
            <w:r w:rsidRPr="00F54EFE">
              <w:rPr>
                <w:rFonts w:ascii="Arial" w:hAnsi="Arial" w:cs="Arial"/>
                <w:sz w:val="20"/>
                <w:szCs w:val="20"/>
                <w:lang w:eastAsia="en-GB"/>
              </w:rPr>
              <w:t>%</w:t>
            </w:r>
          </w:p>
          <w:p w14:paraId="0A35C4BC" w14:textId="77777777" w:rsidR="00B073A7" w:rsidRPr="001D6AAA" w:rsidRDefault="00B073A7" w:rsidP="00F923A5">
            <w:pPr>
              <w:rPr>
                <w:rFonts w:ascii="Arial" w:hAnsi="Arial" w:cs="Arial"/>
                <w:sz w:val="20"/>
                <w:szCs w:val="20"/>
                <w:lang w:eastAsia="en-GB"/>
              </w:rPr>
            </w:pPr>
          </w:p>
        </w:tc>
        <w:tc>
          <w:tcPr>
            <w:tcW w:w="3969" w:type="dxa"/>
            <w:gridSpan w:val="5"/>
            <w:tcBorders>
              <w:top w:val="single" w:sz="4" w:space="0" w:color="auto"/>
              <w:left w:val="single" w:sz="4" w:space="0" w:color="auto"/>
              <w:bottom w:val="single" w:sz="4" w:space="0" w:color="auto"/>
              <w:right w:val="single" w:sz="4" w:space="0" w:color="auto"/>
            </w:tcBorders>
            <w:noWrap/>
          </w:tcPr>
          <w:p w14:paraId="4BC91126" w14:textId="77777777" w:rsidR="00B073A7" w:rsidRPr="001D6AAA" w:rsidRDefault="00063E41" w:rsidP="00062640">
            <w:pPr>
              <w:rPr>
                <w:rFonts w:ascii="Arial" w:hAnsi="Arial" w:cs="Arial"/>
                <w:sz w:val="20"/>
                <w:szCs w:val="20"/>
              </w:rPr>
            </w:pPr>
            <w:r>
              <w:rPr>
                <w:rFonts w:ascii="Arial" w:hAnsi="Arial" w:cs="Arial"/>
                <w:sz w:val="20"/>
                <w:szCs w:val="20"/>
              </w:rPr>
              <w:t>Nil</w:t>
            </w:r>
          </w:p>
          <w:p w14:paraId="7BA3C920" w14:textId="77777777" w:rsidR="00B073A7" w:rsidRPr="001D6AAA" w:rsidRDefault="00B073A7" w:rsidP="00062640">
            <w:pPr>
              <w:rPr>
                <w:rFonts w:ascii="Arial" w:hAnsi="Arial" w:cs="Arial"/>
                <w:sz w:val="20"/>
                <w:szCs w:val="20"/>
              </w:rPr>
            </w:pPr>
          </w:p>
        </w:tc>
        <w:tc>
          <w:tcPr>
            <w:tcW w:w="4767" w:type="dxa"/>
            <w:vMerge w:val="restart"/>
            <w:tcBorders>
              <w:top w:val="single" w:sz="4" w:space="0" w:color="auto"/>
              <w:left w:val="single" w:sz="4" w:space="0" w:color="auto"/>
              <w:right w:val="single" w:sz="12" w:space="0" w:color="auto"/>
            </w:tcBorders>
            <w:shd w:val="clear" w:color="auto" w:fill="auto"/>
            <w:noWrap/>
          </w:tcPr>
          <w:p w14:paraId="5567C729" w14:textId="77777777" w:rsidR="00B073A7" w:rsidRPr="001D6AAA" w:rsidRDefault="00F54EFE" w:rsidP="00062640">
            <w:pPr>
              <w:rPr>
                <w:rFonts w:ascii="Arial" w:hAnsi="Arial" w:cs="Arial"/>
                <w:sz w:val="20"/>
                <w:szCs w:val="20"/>
              </w:rPr>
            </w:pPr>
            <w:r>
              <w:rPr>
                <w:rFonts w:ascii="Arial" w:hAnsi="Arial" w:cs="Arial"/>
                <w:sz w:val="20"/>
                <w:szCs w:val="20"/>
              </w:rPr>
              <w:t>Nil Required</w:t>
            </w:r>
          </w:p>
        </w:tc>
      </w:tr>
      <w:tr w:rsidR="00B073A7" w:rsidRPr="001D6AAA" w14:paraId="35B2E52D" w14:textId="77777777" w:rsidTr="00062640">
        <w:trPr>
          <w:trHeight w:val="416"/>
        </w:trPr>
        <w:tc>
          <w:tcPr>
            <w:tcW w:w="1881" w:type="dxa"/>
            <w:tcBorders>
              <w:top w:val="single" w:sz="4" w:space="0" w:color="auto"/>
              <w:left w:val="single" w:sz="12" w:space="0" w:color="auto"/>
              <w:bottom w:val="single" w:sz="4" w:space="0" w:color="auto"/>
              <w:right w:val="single" w:sz="4" w:space="0" w:color="auto"/>
            </w:tcBorders>
            <w:noWrap/>
            <w:vAlign w:val="center"/>
          </w:tcPr>
          <w:p w14:paraId="6A3A6B2C" w14:textId="77777777" w:rsidR="00B073A7" w:rsidRPr="001D6AAA" w:rsidRDefault="00B073A7" w:rsidP="00062640">
            <w:pPr>
              <w:spacing w:after="0" w:line="240" w:lineRule="auto"/>
              <w:jc w:val="center"/>
              <w:rPr>
                <w:rFonts w:ascii="Arial" w:eastAsia="Times New Roman" w:hAnsi="Arial" w:cs="Arial"/>
                <w:sz w:val="16"/>
                <w:szCs w:val="16"/>
                <w:lang w:eastAsia="en-GB"/>
              </w:rPr>
            </w:pPr>
            <w:r w:rsidRPr="001D6AAA">
              <w:rPr>
                <w:rFonts w:ascii="Arial" w:eastAsia="Times New Roman" w:hAnsi="Arial" w:cs="Arial"/>
                <w:sz w:val="16"/>
                <w:szCs w:val="16"/>
                <w:lang w:eastAsia="en-GB"/>
              </w:rPr>
              <w:t>Quality Metric</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E2E595D" w14:textId="77777777" w:rsidR="00B073A7" w:rsidRPr="001D6AAA" w:rsidRDefault="00B073A7" w:rsidP="00062640">
            <w:pPr>
              <w:spacing w:after="0"/>
              <w:jc w:val="center"/>
              <w:rPr>
                <w:rFonts w:ascii="Arial" w:hAnsi="Arial" w:cs="Arial"/>
                <w:sz w:val="16"/>
                <w:szCs w:val="16"/>
                <w:lang w:eastAsia="en-GB"/>
              </w:rPr>
            </w:pPr>
            <w:r w:rsidRPr="001D6AAA">
              <w:rPr>
                <w:rFonts w:ascii="Arial" w:hAnsi="Arial" w:cs="Arial"/>
                <w:sz w:val="16"/>
                <w:szCs w:val="16"/>
                <w:lang w:eastAsia="en-GB"/>
              </w:rPr>
              <w:t>PU</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73195" w14:textId="77777777" w:rsidR="00B073A7" w:rsidRPr="001D6AAA" w:rsidRDefault="00B073A7" w:rsidP="00062640">
            <w:pPr>
              <w:spacing w:after="0"/>
              <w:jc w:val="center"/>
              <w:rPr>
                <w:rFonts w:ascii="Arial" w:hAnsi="Arial" w:cs="Arial"/>
                <w:sz w:val="16"/>
                <w:szCs w:val="16"/>
                <w:lang w:eastAsia="en-GB"/>
              </w:rPr>
            </w:pPr>
            <w:r w:rsidRPr="001D6AAA">
              <w:rPr>
                <w:rFonts w:ascii="Arial" w:hAnsi="Arial" w:cs="Arial"/>
                <w:sz w:val="16"/>
                <w:szCs w:val="16"/>
                <w:lang w:eastAsia="en-GB"/>
              </w:rPr>
              <w:t>Falls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A5F115" w14:textId="77777777" w:rsidR="00B073A7" w:rsidRPr="001D6AAA" w:rsidRDefault="00B073A7" w:rsidP="00062640">
            <w:pPr>
              <w:spacing w:after="0"/>
              <w:jc w:val="center"/>
              <w:rPr>
                <w:rFonts w:ascii="Arial" w:hAnsi="Arial" w:cs="Arial"/>
                <w:sz w:val="16"/>
                <w:szCs w:val="16"/>
                <w:lang w:eastAsia="en-GB"/>
              </w:rPr>
            </w:pPr>
            <w:r w:rsidRPr="001D6AAA">
              <w:rPr>
                <w:rFonts w:ascii="Arial" w:hAnsi="Arial" w:cs="Arial"/>
                <w:sz w:val="16"/>
                <w:szCs w:val="16"/>
                <w:lang w:eastAsia="en-GB"/>
              </w:rPr>
              <w:t>Staffing Datix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1E5ED6" w14:textId="77777777" w:rsidR="00B073A7" w:rsidRPr="001D6AAA" w:rsidRDefault="00B073A7" w:rsidP="00062640">
            <w:pPr>
              <w:spacing w:after="0"/>
              <w:jc w:val="center"/>
              <w:rPr>
                <w:rFonts w:ascii="Arial" w:hAnsi="Arial" w:cs="Arial"/>
                <w:sz w:val="16"/>
                <w:szCs w:val="16"/>
                <w:lang w:eastAsia="en-GB"/>
              </w:rPr>
            </w:pPr>
            <w:r w:rsidRPr="001D6AAA">
              <w:rPr>
                <w:rFonts w:ascii="Arial" w:hAnsi="Arial" w:cs="Arial"/>
                <w:sz w:val="16"/>
                <w:szCs w:val="16"/>
                <w:lang w:eastAsia="en-GB"/>
              </w:rPr>
              <w:t>SIs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291806" w14:textId="77777777" w:rsidR="00B073A7" w:rsidRPr="001D6AAA" w:rsidRDefault="00B073A7" w:rsidP="00062640">
            <w:pPr>
              <w:spacing w:after="0"/>
              <w:jc w:val="center"/>
              <w:rPr>
                <w:rFonts w:ascii="Arial" w:hAnsi="Arial" w:cs="Arial"/>
                <w:sz w:val="16"/>
                <w:szCs w:val="16"/>
                <w:lang w:eastAsia="en-GB"/>
              </w:rPr>
            </w:pPr>
            <w:r w:rsidRPr="001D6AAA">
              <w:rPr>
                <w:rFonts w:ascii="Arial" w:hAnsi="Arial" w:cs="Arial"/>
                <w:sz w:val="16"/>
                <w:szCs w:val="16"/>
                <w:lang w:eastAsia="en-GB"/>
              </w:rPr>
              <w:t>Drug Errors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18B9324" w14:textId="77777777" w:rsidR="00B073A7" w:rsidRPr="001D6AAA" w:rsidRDefault="00B073A7" w:rsidP="00062640">
            <w:pPr>
              <w:spacing w:after="0"/>
              <w:jc w:val="center"/>
              <w:rPr>
                <w:rFonts w:ascii="Arial" w:hAnsi="Arial" w:cs="Arial"/>
                <w:sz w:val="16"/>
                <w:szCs w:val="16"/>
              </w:rPr>
            </w:pPr>
            <w:r w:rsidRPr="001D6AAA">
              <w:rPr>
                <w:rFonts w:ascii="Arial" w:hAnsi="Arial" w:cs="Arial"/>
                <w:sz w:val="16"/>
                <w:szCs w:val="16"/>
              </w:rPr>
              <w:t>Complaints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98BAAB" w14:textId="77777777" w:rsidR="00B073A7" w:rsidRPr="001D6AAA" w:rsidRDefault="00B073A7" w:rsidP="00062640">
            <w:pPr>
              <w:spacing w:after="0"/>
              <w:jc w:val="center"/>
              <w:rPr>
                <w:rFonts w:ascii="Arial" w:hAnsi="Arial" w:cs="Arial"/>
                <w:sz w:val="16"/>
                <w:szCs w:val="16"/>
              </w:rPr>
            </w:pPr>
            <w:r w:rsidRPr="001D6AAA">
              <w:rPr>
                <w:rFonts w:ascii="Arial" w:hAnsi="Arial" w:cs="Arial"/>
                <w:sz w:val="16"/>
                <w:szCs w:val="16"/>
              </w:rPr>
              <w:t>PALS</w:t>
            </w:r>
          </w:p>
        </w:tc>
        <w:tc>
          <w:tcPr>
            <w:tcW w:w="4767" w:type="dxa"/>
            <w:vMerge/>
            <w:tcBorders>
              <w:left w:val="single" w:sz="4" w:space="0" w:color="auto"/>
              <w:right w:val="single" w:sz="12" w:space="0" w:color="auto"/>
            </w:tcBorders>
            <w:shd w:val="clear" w:color="auto" w:fill="auto"/>
            <w:noWrap/>
          </w:tcPr>
          <w:p w14:paraId="683E3638" w14:textId="77777777" w:rsidR="00B073A7" w:rsidRPr="001D6AAA" w:rsidRDefault="00B073A7" w:rsidP="00062640">
            <w:pPr>
              <w:rPr>
                <w:rFonts w:ascii="Arial" w:hAnsi="Arial" w:cs="Arial"/>
                <w:sz w:val="20"/>
                <w:szCs w:val="20"/>
              </w:rPr>
            </w:pPr>
          </w:p>
        </w:tc>
      </w:tr>
      <w:tr w:rsidR="00B073A7" w:rsidRPr="001D6AAA" w14:paraId="6246400D" w14:textId="77777777" w:rsidTr="00062640">
        <w:trPr>
          <w:trHeight w:val="225"/>
        </w:trPr>
        <w:tc>
          <w:tcPr>
            <w:tcW w:w="1881" w:type="dxa"/>
            <w:tcBorders>
              <w:top w:val="single" w:sz="4" w:space="0" w:color="auto"/>
              <w:left w:val="single" w:sz="12" w:space="0" w:color="auto"/>
              <w:bottom w:val="single" w:sz="4" w:space="0" w:color="auto"/>
              <w:right w:val="single" w:sz="4" w:space="0" w:color="auto"/>
            </w:tcBorders>
            <w:noWrap/>
            <w:vAlign w:val="center"/>
          </w:tcPr>
          <w:p w14:paraId="2B0EB93B" w14:textId="77777777" w:rsidR="00B073A7" w:rsidRPr="001D6AAA" w:rsidRDefault="00B073A7" w:rsidP="00062640">
            <w:pPr>
              <w:spacing w:after="0" w:line="240" w:lineRule="auto"/>
              <w:jc w:val="center"/>
              <w:rPr>
                <w:rFonts w:ascii="Arial" w:eastAsia="Times New Roman" w:hAnsi="Arial" w:cs="Arial"/>
                <w:sz w:val="16"/>
                <w:szCs w:val="16"/>
                <w:lang w:eastAsia="en-GB"/>
              </w:rPr>
            </w:pPr>
            <w:r w:rsidRPr="001D6AAA">
              <w:rPr>
                <w:rFonts w:ascii="Arial" w:eastAsia="Times New Roman" w:hAnsi="Arial" w:cs="Arial"/>
                <w:sz w:val="16"/>
                <w:szCs w:val="16"/>
                <w:lang w:eastAsia="en-GB"/>
              </w:rPr>
              <w:t>Number in month</w:t>
            </w:r>
          </w:p>
        </w:tc>
        <w:tc>
          <w:tcPr>
            <w:tcW w:w="1134" w:type="dxa"/>
            <w:tcBorders>
              <w:top w:val="single" w:sz="4" w:space="0" w:color="auto"/>
              <w:left w:val="single" w:sz="4" w:space="0" w:color="auto"/>
              <w:bottom w:val="single" w:sz="4" w:space="0" w:color="auto"/>
              <w:right w:val="single" w:sz="4" w:space="0" w:color="auto"/>
            </w:tcBorders>
            <w:noWrap/>
            <w:vAlign w:val="center"/>
          </w:tcPr>
          <w:p w14:paraId="6EE4C3A7" w14:textId="77777777" w:rsidR="00B073A7" w:rsidRPr="001D6AAA" w:rsidRDefault="00F54EFE" w:rsidP="00062640">
            <w:pPr>
              <w:spacing w:after="120"/>
              <w:jc w:val="center"/>
              <w:rPr>
                <w:rFonts w:ascii="Arial" w:hAnsi="Arial" w:cs="Arial"/>
                <w:sz w:val="20"/>
                <w:szCs w:val="20"/>
                <w:lang w:eastAsia="en-GB"/>
              </w:rPr>
            </w:pPr>
            <w:r>
              <w:rPr>
                <w:rFonts w:ascii="Arial" w:hAnsi="Arial" w:cs="Arial"/>
                <w:sz w:val="20"/>
                <w:szCs w:val="20"/>
                <w:lang w:eastAsia="en-GB"/>
              </w:rPr>
              <w:t>0</w:t>
            </w:r>
          </w:p>
        </w:tc>
        <w:tc>
          <w:tcPr>
            <w:tcW w:w="1134" w:type="dxa"/>
            <w:tcBorders>
              <w:top w:val="single" w:sz="4" w:space="0" w:color="auto"/>
              <w:left w:val="single" w:sz="4" w:space="0" w:color="auto"/>
              <w:bottom w:val="single" w:sz="4" w:space="0" w:color="auto"/>
              <w:right w:val="single" w:sz="4" w:space="0" w:color="auto"/>
            </w:tcBorders>
            <w:vAlign w:val="center"/>
          </w:tcPr>
          <w:p w14:paraId="5932D8D9" w14:textId="77777777" w:rsidR="00B073A7" w:rsidRPr="001D6AAA" w:rsidRDefault="00F54EFE" w:rsidP="00062640">
            <w:pPr>
              <w:spacing w:after="120"/>
              <w:jc w:val="center"/>
              <w:rPr>
                <w:rFonts w:ascii="Arial" w:hAnsi="Arial" w:cs="Arial"/>
                <w:sz w:val="20"/>
                <w:szCs w:val="20"/>
                <w:lang w:eastAsia="en-GB"/>
              </w:rPr>
            </w:pPr>
            <w:r>
              <w:rPr>
                <w:rFonts w:ascii="Arial" w:hAnsi="Arial" w:cs="Arial"/>
                <w:sz w:val="20"/>
                <w:szCs w:val="20"/>
                <w:lang w:eastAsia="en-GB"/>
              </w:rPr>
              <w:t>0</w:t>
            </w:r>
          </w:p>
        </w:tc>
        <w:tc>
          <w:tcPr>
            <w:tcW w:w="1134" w:type="dxa"/>
            <w:tcBorders>
              <w:top w:val="single" w:sz="4" w:space="0" w:color="auto"/>
              <w:left w:val="single" w:sz="4" w:space="0" w:color="auto"/>
              <w:bottom w:val="single" w:sz="4" w:space="0" w:color="auto"/>
              <w:right w:val="single" w:sz="4" w:space="0" w:color="auto"/>
            </w:tcBorders>
            <w:vAlign w:val="center"/>
          </w:tcPr>
          <w:p w14:paraId="0EB5EE5A" w14:textId="77777777" w:rsidR="00B073A7" w:rsidRPr="001D6AAA" w:rsidRDefault="00F54EFE" w:rsidP="00062640">
            <w:pPr>
              <w:spacing w:after="120"/>
              <w:jc w:val="center"/>
              <w:rPr>
                <w:rFonts w:ascii="Arial" w:hAnsi="Arial" w:cs="Arial"/>
                <w:sz w:val="20"/>
                <w:szCs w:val="20"/>
                <w:lang w:eastAsia="en-GB"/>
              </w:rPr>
            </w:pPr>
            <w:r>
              <w:rPr>
                <w:rFonts w:ascii="Arial" w:hAnsi="Arial" w:cs="Arial"/>
                <w:sz w:val="20"/>
                <w:szCs w:val="20"/>
                <w:lang w:eastAsia="en-GB"/>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485AD49" w14:textId="77777777" w:rsidR="00B073A7" w:rsidRPr="001D6AAA" w:rsidRDefault="00F54EFE" w:rsidP="00062640">
            <w:pPr>
              <w:spacing w:after="120"/>
              <w:jc w:val="center"/>
              <w:rPr>
                <w:rFonts w:ascii="Arial" w:hAnsi="Arial" w:cs="Arial"/>
                <w:sz w:val="20"/>
                <w:szCs w:val="20"/>
                <w:lang w:eastAsia="en-GB"/>
              </w:rPr>
            </w:pPr>
            <w:r>
              <w:rPr>
                <w:rFonts w:ascii="Arial" w:hAnsi="Arial" w:cs="Arial"/>
                <w:sz w:val="20"/>
                <w:szCs w:val="20"/>
                <w:lang w:eastAsia="en-GB"/>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755CB5F" w14:textId="77777777" w:rsidR="00B073A7" w:rsidRPr="001D6AAA" w:rsidRDefault="00F54EFE" w:rsidP="00062640">
            <w:pPr>
              <w:spacing w:after="120"/>
              <w:jc w:val="center"/>
              <w:rPr>
                <w:rFonts w:ascii="Arial" w:hAnsi="Arial" w:cs="Arial"/>
                <w:sz w:val="20"/>
                <w:szCs w:val="20"/>
                <w:lang w:eastAsia="en-GB"/>
              </w:rPr>
            </w:pPr>
            <w:r>
              <w:rPr>
                <w:rFonts w:ascii="Arial" w:hAnsi="Arial" w:cs="Arial"/>
                <w:sz w:val="20"/>
                <w:szCs w:val="20"/>
                <w:lang w:eastAsia="en-GB"/>
              </w:rPr>
              <w:t>0</w:t>
            </w:r>
          </w:p>
        </w:tc>
        <w:tc>
          <w:tcPr>
            <w:tcW w:w="1134" w:type="dxa"/>
            <w:tcBorders>
              <w:top w:val="single" w:sz="4" w:space="0" w:color="auto"/>
              <w:left w:val="single" w:sz="4" w:space="0" w:color="auto"/>
              <w:bottom w:val="single" w:sz="4" w:space="0" w:color="auto"/>
              <w:right w:val="single" w:sz="4" w:space="0" w:color="auto"/>
            </w:tcBorders>
            <w:noWrap/>
            <w:vAlign w:val="center"/>
          </w:tcPr>
          <w:p w14:paraId="4167CD1C" w14:textId="77777777" w:rsidR="00B073A7" w:rsidRPr="001D6AAA" w:rsidRDefault="00F54EFE" w:rsidP="00062640">
            <w:pPr>
              <w:spacing w:after="120"/>
              <w:jc w:val="center"/>
              <w:rPr>
                <w:rFonts w:ascii="Arial" w:hAnsi="Arial" w:cs="Arial"/>
                <w:sz w:val="20"/>
                <w:szCs w:val="20"/>
              </w:rPr>
            </w:pPr>
            <w:r>
              <w:rPr>
                <w:rFonts w:ascii="Arial" w:hAnsi="Arial" w:cs="Arial"/>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14:paraId="46347D98" w14:textId="77777777" w:rsidR="00B073A7" w:rsidRPr="001D6AAA" w:rsidRDefault="00F54EFE" w:rsidP="00062640">
            <w:pPr>
              <w:spacing w:after="120"/>
              <w:jc w:val="center"/>
              <w:rPr>
                <w:rFonts w:ascii="Arial" w:hAnsi="Arial" w:cs="Arial"/>
                <w:sz w:val="20"/>
                <w:szCs w:val="20"/>
              </w:rPr>
            </w:pPr>
            <w:r>
              <w:rPr>
                <w:rFonts w:ascii="Arial" w:hAnsi="Arial" w:cs="Arial"/>
                <w:sz w:val="20"/>
                <w:szCs w:val="20"/>
              </w:rPr>
              <w:t>0</w:t>
            </w:r>
          </w:p>
        </w:tc>
        <w:tc>
          <w:tcPr>
            <w:tcW w:w="4767" w:type="dxa"/>
            <w:vMerge/>
            <w:tcBorders>
              <w:left w:val="single" w:sz="4" w:space="0" w:color="auto"/>
              <w:right w:val="single" w:sz="12" w:space="0" w:color="auto"/>
            </w:tcBorders>
            <w:shd w:val="clear" w:color="auto" w:fill="auto"/>
            <w:noWrap/>
          </w:tcPr>
          <w:p w14:paraId="66C30290" w14:textId="77777777" w:rsidR="00B073A7" w:rsidRPr="001D6AAA" w:rsidRDefault="00B073A7" w:rsidP="00062640">
            <w:pPr>
              <w:rPr>
                <w:rFonts w:ascii="Arial" w:hAnsi="Arial" w:cs="Arial"/>
                <w:sz w:val="20"/>
                <w:szCs w:val="20"/>
              </w:rPr>
            </w:pPr>
          </w:p>
        </w:tc>
      </w:tr>
      <w:tr w:rsidR="00B073A7" w:rsidRPr="001D6AAA" w14:paraId="188F2653" w14:textId="77777777" w:rsidTr="00062640">
        <w:trPr>
          <w:trHeight w:val="614"/>
        </w:trPr>
        <w:tc>
          <w:tcPr>
            <w:tcW w:w="7215" w:type="dxa"/>
            <w:gridSpan w:val="7"/>
            <w:tcBorders>
              <w:top w:val="single" w:sz="4" w:space="0" w:color="auto"/>
              <w:left w:val="single" w:sz="12" w:space="0" w:color="auto"/>
              <w:bottom w:val="single" w:sz="4" w:space="0" w:color="auto"/>
              <w:right w:val="single" w:sz="4" w:space="0" w:color="auto"/>
            </w:tcBorders>
            <w:noWrap/>
          </w:tcPr>
          <w:p w14:paraId="3C142896" w14:textId="77777777" w:rsidR="00B073A7" w:rsidRPr="001D6AAA" w:rsidRDefault="00B073A7" w:rsidP="00062640">
            <w:pPr>
              <w:spacing w:after="0"/>
              <w:jc w:val="center"/>
              <w:rPr>
                <w:rFonts w:ascii="Arial" w:hAnsi="Arial" w:cs="Arial"/>
                <w:sz w:val="20"/>
                <w:szCs w:val="20"/>
                <w:lang w:eastAsia="en-GB"/>
              </w:rPr>
            </w:pPr>
          </w:p>
          <w:p w14:paraId="6C65D19D" w14:textId="77777777" w:rsidR="00B073A7" w:rsidRPr="001D6AAA" w:rsidRDefault="00B073A7" w:rsidP="00062640">
            <w:pPr>
              <w:spacing w:after="0"/>
              <w:jc w:val="center"/>
              <w:rPr>
                <w:rFonts w:ascii="Arial" w:hAnsi="Arial" w:cs="Arial"/>
                <w:sz w:val="20"/>
                <w:szCs w:val="20"/>
                <w:lang w:eastAsia="en-GB"/>
              </w:rPr>
            </w:pPr>
            <w:r w:rsidRPr="001D6AAA">
              <w:rPr>
                <w:rFonts w:ascii="Arial" w:hAnsi="Arial" w:cs="Arial"/>
                <w:sz w:val="20"/>
                <w:szCs w:val="20"/>
                <w:lang w:eastAsia="en-GB"/>
              </w:rPr>
              <w:t>Required vs Actual Day</w:t>
            </w:r>
          </w:p>
        </w:tc>
        <w:tc>
          <w:tcPr>
            <w:tcW w:w="7371" w:type="dxa"/>
            <w:gridSpan w:val="4"/>
            <w:tcBorders>
              <w:top w:val="single" w:sz="4" w:space="0" w:color="auto"/>
              <w:left w:val="single" w:sz="4" w:space="0" w:color="auto"/>
              <w:bottom w:val="single" w:sz="4" w:space="0" w:color="auto"/>
              <w:right w:val="single" w:sz="12" w:space="0" w:color="auto"/>
            </w:tcBorders>
            <w:vAlign w:val="center"/>
          </w:tcPr>
          <w:p w14:paraId="19276D0C" w14:textId="77777777" w:rsidR="00B073A7" w:rsidRPr="001D6AAA" w:rsidRDefault="00B073A7" w:rsidP="00062640">
            <w:pPr>
              <w:spacing w:after="0"/>
              <w:jc w:val="center"/>
              <w:rPr>
                <w:rFonts w:ascii="Arial" w:hAnsi="Arial" w:cs="Arial"/>
                <w:sz w:val="20"/>
                <w:szCs w:val="20"/>
              </w:rPr>
            </w:pPr>
            <w:r w:rsidRPr="001D6AAA">
              <w:rPr>
                <w:rFonts w:ascii="Arial" w:hAnsi="Arial" w:cs="Arial"/>
                <w:sz w:val="20"/>
                <w:szCs w:val="20"/>
                <w:lang w:eastAsia="en-GB"/>
              </w:rPr>
              <w:t>Required vs Actual Day</w:t>
            </w:r>
          </w:p>
        </w:tc>
      </w:tr>
      <w:tr w:rsidR="00B073A7" w:rsidRPr="00424BF6" w14:paraId="6E6A4C46" w14:textId="77777777" w:rsidTr="00062640">
        <w:trPr>
          <w:trHeight w:val="225"/>
        </w:trPr>
        <w:tc>
          <w:tcPr>
            <w:tcW w:w="7215" w:type="dxa"/>
            <w:gridSpan w:val="7"/>
            <w:tcBorders>
              <w:top w:val="single" w:sz="4" w:space="0" w:color="auto"/>
              <w:left w:val="single" w:sz="12" w:space="0" w:color="auto"/>
              <w:bottom w:val="single" w:sz="12" w:space="0" w:color="auto"/>
              <w:right w:val="single" w:sz="4" w:space="0" w:color="auto"/>
            </w:tcBorders>
            <w:noWrap/>
            <w:vAlign w:val="center"/>
          </w:tcPr>
          <w:p w14:paraId="46BE0423" w14:textId="77777777" w:rsidR="00B073A7" w:rsidRPr="001D6AAA" w:rsidRDefault="002B18B1" w:rsidP="00062640">
            <w:pPr>
              <w:jc w:val="center"/>
              <w:rPr>
                <w:rFonts w:ascii="Arial" w:hAnsi="Arial" w:cs="Arial"/>
                <w:sz w:val="20"/>
                <w:szCs w:val="20"/>
                <w:lang w:eastAsia="en-GB"/>
              </w:rPr>
            </w:pPr>
            <w:r>
              <w:rPr>
                <w:rFonts w:ascii="Arial" w:hAnsi="Arial" w:cs="Arial"/>
                <w:noProof/>
                <w:sz w:val="20"/>
                <w:szCs w:val="20"/>
                <w:lang w:eastAsia="en-GB"/>
              </w:rPr>
              <w:drawing>
                <wp:inline distT="0" distB="0" distL="0" distR="0" wp14:anchorId="66028416" wp14:editId="09921D48">
                  <wp:extent cx="4324455" cy="25196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7875" cy="2533326"/>
                          </a:xfrm>
                          <a:prstGeom prst="rect">
                            <a:avLst/>
                          </a:prstGeom>
                          <a:noFill/>
                        </pic:spPr>
                      </pic:pic>
                    </a:graphicData>
                  </a:graphic>
                </wp:inline>
              </w:drawing>
            </w:r>
          </w:p>
        </w:tc>
        <w:tc>
          <w:tcPr>
            <w:tcW w:w="7371" w:type="dxa"/>
            <w:gridSpan w:val="4"/>
            <w:tcBorders>
              <w:top w:val="single" w:sz="4" w:space="0" w:color="auto"/>
              <w:left w:val="single" w:sz="4" w:space="0" w:color="auto"/>
              <w:bottom w:val="single" w:sz="12" w:space="0" w:color="auto"/>
              <w:right w:val="single" w:sz="12" w:space="0" w:color="auto"/>
            </w:tcBorders>
          </w:tcPr>
          <w:p w14:paraId="02B17F38" w14:textId="77777777" w:rsidR="00B073A7" w:rsidRPr="00424BF6" w:rsidRDefault="002B18B1" w:rsidP="00062640">
            <w:pPr>
              <w:rPr>
                <w:rFonts w:ascii="Arial" w:hAnsi="Arial" w:cs="Arial"/>
                <w:sz w:val="20"/>
                <w:szCs w:val="20"/>
              </w:rPr>
            </w:pPr>
            <w:r>
              <w:rPr>
                <w:rFonts w:ascii="Arial" w:hAnsi="Arial" w:cs="Arial"/>
                <w:noProof/>
                <w:sz w:val="20"/>
                <w:szCs w:val="20"/>
                <w:lang w:eastAsia="en-GB"/>
              </w:rPr>
              <w:drawing>
                <wp:inline distT="0" distB="0" distL="0" distR="0" wp14:anchorId="457A0C1A" wp14:editId="762F1D14">
                  <wp:extent cx="4504762" cy="252539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39199" cy="2544700"/>
                          </a:xfrm>
                          <a:prstGeom prst="rect">
                            <a:avLst/>
                          </a:prstGeom>
                          <a:noFill/>
                        </pic:spPr>
                      </pic:pic>
                    </a:graphicData>
                  </a:graphic>
                </wp:inline>
              </w:drawing>
            </w:r>
          </w:p>
        </w:tc>
      </w:tr>
    </w:tbl>
    <w:p w14:paraId="7EFD1DD4" w14:textId="77777777" w:rsidR="001522A2" w:rsidRDefault="001522A2" w:rsidP="00BE3207">
      <w:pPr>
        <w:rPr>
          <w:rFonts w:ascii="Arial" w:hAnsi="Arial" w:cs="Arial"/>
          <w:lang w:eastAsia="en-GB"/>
        </w:rPr>
      </w:pPr>
    </w:p>
    <w:sectPr w:rsidR="001522A2" w:rsidSect="00BE3207">
      <w:pgSz w:w="16838" w:h="11906" w:orient="landscape"/>
      <w:pgMar w:top="1021" w:right="1021" w:bottom="851" w:left="992"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5598F" w14:textId="77777777" w:rsidR="00C24675" w:rsidRDefault="00C24675" w:rsidP="00526460">
      <w:pPr>
        <w:spacing w:after="0" w:line="240" w:lineRule="auto"/>
      </w:pPr>
      <w:r>
        <w:separator/>
      </w:r>
    </w:p>
  </w:endnote>
  <w:endnote w:type="continuationSeparator" w:id="0">
    <w:p w14:paraId="09BF45B8" w14:textId="77777777" w:rsidR="00C24675" w:rsidRDefault="00C24675" w:rsidP="00526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7424010"/>
      <w:docPartObj>
        <w:docPartGallery w:val="Page Numbers (Bottom of Page)"/>
        <w:docPartUnique/>
      </w:docPartObj>
    </w:sdtPr>
    <w:sdtEndPr>
      <w:rPr>
        <w:noProof/>
      </w:rPr>
    </w:sdtEndPr>
    <w:sdtContent>
      <w:p w14:paraId="337378E0" w14:textId="77777777" w:rsidR="00062640" w:rsidRDefault="0006264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FF0E83D" w14:textId="77777777" w:rsidR="00062640" w:rsidRDefault="00062640" w:rsidP="00C13A7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C18AE" w14:textId="77777777" w:rsidR="00C24675" w:rsidRDefault="00C24675" w:rsidP="00526460">
      <w:pPr>
        <w:spacing w:after="0" w:line="240" w:lineRule="auto"/>
      </w:pPr>
      <w:r>
        <w:separator/>
      </w:r>
    </w:p>
  </w:footnote>
  <w:footnote w:type="continuationSeparator" w:id="0">
    <w:p w14:paraId="2A90761E" w14:textId="77777777" w:rsidR="00C24675" w:rsidRDefault="00C24675" w:rsidP="005264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54452" w14:textId="77777777" w:rsidR="00062640" w:rsidRPr="003F2D64" w:rsidRDefault="00062640" w:rsidP="001D5CAE">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7622"/>
    <w:multiLevelType w:val="multilevel"/>
    <w:tmpl w:val="A4528DFC"/>
    <w:lvl w:ilvl="0">
      <w:start w:val="3"/>
      <w:numFmt w:val="decimal"/>
      <w:lvlText w:val="%1"/>
      <w:lvlJc w:val="left"/>
      <w:pPr>
        <w:ind w:left="420" w:hanging="420"/>
      </w:pPr>
      <w:rPr>
        <w:rFonts w:hint="default"/>
      </w:rPr>
    </w:lvl>
    <w:lvl w:ilvl="1">
      <w:start w:val="1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AD0D46"/>
    <w:multiLevelType w:val="multilevel"/>
    <w:tmpl w:val="EAB82B5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6F42A6"/>
    <w:multiLevelType w:val="multilevel"/>
    <w:tmpl w:val="41EE9F18"/>
    <w:lvl w:ilvl="0">
      <w:start w:val="3"/>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44D75B7"/>
    <w:multiLevelType w:val="hybridMultilevel"/>
    <w:tmpl w:val="96B2D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E87AAE"/>
    <w:multiLevelType w:val="hybridMultilevel"/>
    <w:tmpl w:val="7C4CF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95B00"/>
    <w:multiLevelType w:val="hybridMultilevel"/>
    <w:tmpl w:val="B0D8C1FA"/>
    <w:lvl w:ilvl="0" w:tplc="65062A6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0454EF"/>
    <w:multiLevelType w:val="hybridMultilevel"/>
    <w:tmpl w:val="DC7AE4D4"/>
    <w:lvl w:ilvl="0" w:tplc="2474E3EC">
      <w:start w:val="1"/>
      <w:numFmt w:val="bullet"/>
      <w:lvlText w:val=""/>
      <w:lvlJc w:val="left"/>
      <w:pPr>
        <w:ind w:left="1425" w:hanging="360"/>
      </w:pPr>
      <w:rPr>
        <w:rFonts w:ascii="Symbol" w:hAnsi="Symbol" w:hint="default"/>
        <w:color w:val="auto"/>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7" w15:restartNumberingAfterBreak="0">
    <w:nsid w:val="1E5A132A"/>
    <w:multiLevelType w:val="hybridMultilevel"/>
    <w:tmpl w:val="D2802686"/>
    <w:lvl w:ilvl="0" w:tplc="B9185A7E">
      <w:start w:val="15"/>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F231D"/>
    <w:multiLevelType w:val="hybridMultilevel"/>
    <w:tmpl w:val="EA1E1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151256"/>
    <w:multiLevelType w:val="multilevel"/>
    <w:tmpl w:val="389E802E"/>
    <w:lvl w:ilvl="0">
      <w:start w:val="3"/>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950FDD"/>
    <w:multiLevelType w:val="multilevel"/>
    <w:tmpl w:val="905ED0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A42F6C"/>
    <w:multiLevelType w:val="hybridMultilevel"/>
    <w:tmpl w:val="4CB29CD6"/>
    <w:lvl w:ilvl="0" w:tplc="29AADB84">
      <w:start w:val="1"/>
      <w:numFmt w:val="bullet"/>
      <w:lvlText w:val=""/>
      <w:lvlJc w:val="left"/>
      <w:pPr>
        <w:ind w:left="1429" w:hanging="360"/>
      </w:pPr>
      <w:rPr>
        <w:rFonts w:ascii="Symbol" w:hAnsi="Symbol" w:hint="default"/>
        <w:color w:val="auto"/>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294462EF"/>
    <w:multiLevelType w:val="multilevel"/>
    <w:tmpl w:val="54D6E56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105519"/>
    <w:multiLevelType w:val="hybridMultilevel"/>
    <w:tmpl w:val="848E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680A0F"/>
    <w:multiLevelType w:val="hybridMultilevel"/>
    <w:tmpl w:val="7B840FC0"/>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5" w15:restartNumberingAfterBreak="0">
    <w:nsid w:val="2F656409"/>
    <w:multiLevelType w:val="hybridMultilevel"/>
    <w:tmpl w:val="03A07D62"/>
    <w:lvl w:ilvl="0" w:tplc="32008E8C">
      <w:start w:val="26"/>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F35CA"/>
    <w:multiLevelType w:val="hybridMultilevel"/>
    <w:tmpl w:val="4CDAB4A0"/>
    <w:lvl w:ilvl="0" w:tplc="12F6B3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2D42008"/>
    <w:multiLevelType w:val="multilevel"/>
    <w:tmpl w:val="11F6707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3455FE"/>
    <w:multiLevelType w:val="hybridMultilevel"/>
    <w:tmpl w:val="0540CC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C44DEE"/>
    <w:multiLevelType w:val="hybridMultilevel"/>
    <w:tmpl w:val="2BA25CE8"/>
    <w:lvl w:ilvl="0" w:tplc="B9185A7E">
      <w:start w:val="1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261E17"/>
    <w:multiLevelType w:val="multilevel"/>
    <w:tmpl w:val="0686BF32"/>
    <w:lvl w:ilvl="0">
      <w:start w:val="4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9783201"/>
    <w:multiLevelType w:val="multilevel"/>
    <w:tmpl w:val="3B6AB7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E404382"/>
    <w:multiLevelType w:val="multilevel"/>
    <w:tmpl w:val="3BC66558"/>
    <w:lvl w:ilvl="0">
      <w:start w:val="1"/>
      <w:numFmt w:val="decimal"/>
      <w:lvlText w:val="%1.0"/>
      <w:lvlJc w:val="left"/>
      <w:pPr>
        <w:ind w:left="705" w:hanging="705"/>
      </w:pPr>
      <w:rPr>
        <w:rFonts w:hint="default"/>
      </w:rPr>
    </w:lvl>
    <w:lvl w:ilvl="1">
      <w:start w:val="1"/>
      <w:numFmt w:val="decimal"/>
      <w:lvlText w:val="%1.%2"/>
      <w:lvlJc w:val="left"/>
      <w:pPr>
        <w:ind w:left="1425" w:hanging="7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57F3985"/>
    <w:multiLevelType w:val="multilevel"/>
    <w:tmpl w:val="BBE6009A"/>
    <w:lvl w:ilvl="0">
      <w:start w:val="3"/>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8556AC3"/>
    <w:multiLevelType w:val="hybridMultilevel"/>
    <w:tmpl w:val="2180B4B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5" w15:restartNumberingAfterBreak="0">
    <w:nsid w:val="58C6621E"/>
    <w:multiLevelType w:val="hybridMultilevel"/>
    <w:tmpl w:val="CB423C48"/>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26" w15:restartNumberingAfterBreak="0">
    <w:nsid w:val="59FB3BAA"/>
    <w:multiLevelType w:val="multilevel"/>
    <w:tmpl w:val="477A8C3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AC90C40"/>
    <w:multiLevelType w:val="multilevel"/>
    <w:tmpl w:val="669C0A50"/>
    <w:lvl w:ilvl="0">
      <w:start w:val="3"/>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EF472F0"/>
    <w:multiLevelType w:val="hybridMultilevel"/>
    <w:tmpl w:val="1994C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2A2D04"/>
    <w:multiLevelType w:val="hybridMultilevel"/>
    <w:tmpl w:val="FF9CA2B4"/>
    <w:lvl w:ilvl="0" w:tplc="66BCB50A">
      <w:start w:val="1"/>
      <w:numFmt w:val="bullet"/>
      <w:lvlText w:val=""/>
      <w:lvlJc w:val="left"/>
      <w:pPr>
        <w:ind w:left="1425" w:hanging="360"/>
      </w:pPr>
      <w:rPr>
        <w:rFonts w:ascii="Symbol" w:hAnsi="Symbol" w:hint="default"/>
        <w:color w:val="auto"/>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30" w15:restartNumberingAfterBreak="0">
    <w:nsid w:val="626F752D"/>
    <w:multiLevelType w:val="hybridMultilevel"/>
    <w:tmpl w:val="72A492A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15:restartNumberingAfterBreak="0">
    <w:nsid w:val="66947B37"/>
    <w:multiLevelType w:val="hybridMultilevel"/>
    <w:tmpl w:val="C9148AA4"/>
    <w:lvl w:ilvl="0" w:tplc="65062A6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7546DC"/>
    <w:multiLevelType w:val="hybridMultilevel"/>
    <w:tmpl w:val="744CF106"/>
    <w:lvl w:ilvl="0" w:tplc="B9185A7E">
      <w:start w:val="15"/>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BB5152"/>
    <w:multiLevelType w:val="hybridMultilevel"/>
    <w:tmpl w:val="3C54C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E06529"/>
    <w:multiLevelType w:val="hybridMultilevel"/>
    <w:tmpl w:val="216A6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8B535D"/>
    <w:multiLevelType w:val="hybridMultilevel"/>
    <w:tmpl w:val="BFDCDC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9"/>
  </w:num>
  <w:num w:numId="2">
    <w:abstractNumId w:val="6"/>
  </w:num>
  <w:num w:numId="3">
    <w:abstractNumId w:val="25"/>
  </w:num>
  <w:num w:numId="4">
    <w:abstractNumId w:val="11"/>
  </w:num>
  <w:num w:numId="5">
    <w:abstractNumId w:val="28"/>
  </w:num>
  <w:num w:numId="6">
    <w:abstractNumId w:val="24"/>
  </w:num>
  <w:num w:numId="7">
    <w:abstractNumId w:val="20"/>
  </w:num>
  <w:num w:numId="8">
    <w:abstractNumId w:val="0"/>
  </w:num>
  <w:num w:numId="9">
    <w:abstractNumId w:val="9"/>
  </w:num>
  <w:num w:numId="10">
    <w:abstractNumId w:val="18"/>
  </w:num>
  <w:num w:numId="11">
    <w:abstractNumId w:val="27"/>
  </w:num>
  <w:num w:numId="12">
    <w:abstractNumId w:val="2"/>
  </w:num>
  <w:num w:numId="13">
    <w:abstractNumId w:val="23"/>
  </w:num>
  <w:num w:numId="14">
    <w:abstractNumId w:val="15"/>
  </w:num>
  <w:num w:numId="15">
    <w:abstractNumId w:val="30"/>
  </w:num>
  <w:num w:numId="16">
    <w:abstractNumId w:val="34"/>
  </w:num>
  <w:num w:numId="17">
    <w:abstractNumId w:val="16"/>
  </w:num>
  <w:num w:numId="18">
    <w:abstractNumId w:val="31"/>
  </w:num>
  <w:num w:numId="19">
    <w:abstractNumId w:val="5"/>
  </w:num>
  <w:num w:numId="20">
    <w:abstractNumId w:val="14"/>
  </w:num>
  <w:num w:numId="21">
    <w:abstractNumId w:val="19"/>
  </w:num>
  <w:num w:numId="22">
    <w:abstractNumId w:val="33"/>
  </w:num>
  <w:num w:numId="23">
    <w:abstractNumId w:val="32"/>
  </w:num>
  <w:num w:numId="24">
    <w:abstractNumId w:val="7"/>
  </w:num>
  <w:num w:numId="25">
    <w:abstractNumId w:val="3"/>
  </w:num>
  <w:num w:numId="26">
    <w:abstractNumId w:val="4"/>
  </w:num>
  <w:num w:numId="27">
    <w:abstractNumId w:val="22"/>
  </w:num>
  <w:num w:numId="28">
    <w:abstractNumId w:val="26"/>
  </w:num>
  <w:num w:numId="29">
    <w:abstractNumId w:val="13"/>
  </w:num>
  <w:num w:numId="30">
    <w:abstractNumId w:val="24"/>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7"/>
  </w:num>
  <w:num w:numId="34">
    <w:abstractNumId w:val="10"/>
  </w:num>
  <w:num w:numId="35">
    <w:abstractNumId w:val="12"/>
  </w:num>
  <w:num w:numId="36">
    <w:abstractNumId w:val="21"/>
  </w:num>
  <w:num w:numId="37">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292"/>
    <w:rsid w:val="00000003"/>
    <w:rsid w:val="00002413"/>
    <w:rsid w:val="00003AFB"/>
    <w:rsid w:val="000042B3"/>
    <w:rsid w:val="00006089"/>
    <w:rsid w:val="000075B2"/>
    <w:rsid w:val="00010C55"/>
    <w:rsid w:val="0001443C"/>
    <w:rsid w:val="00014787"/>
    <w:rsid w:val="0001515A"/>
    <w:rsid w:val="00015449"/>
    <w:rsid w:val="00015C95"/>
    <w:rsid w:val="00016273"/>
    <w:rsid w:val="00016BBA"/>
    <w:rsid w:val="00021295"/>
    <w:rsid w:val="00021BFD"/>
    <w:rsid w:val="0002231C"/>
    <w:rsid w:val="0002362E"/>
    <w:rsid w:val="000239BE"/>
    <w:rsid w:val="00024C7E"/>
    <w:rsid w:val="000261BC"/>
    <w:rsid w:val="00026E0F"/>
    <w:rsid w:val="0003022A"/>
    <w:rsid w:val="00030441"/>
    <w:rsid w:val="000331A7"/>
    <w:rsid w:val="00033C6F"/>
    <w:rsid w:val="00034216"/>
    <w:rsid w:val="00035377"/>
    <w:rsid w:val="00035775"/>
    <w:rsid w:val="000360D5"/>
    <w:rsid w:val="00037FF6"/>
    <w:rsid w:val="0004059E"/>
    <w:rsid w:val="00040B44"/>
    <w:rsid w:val="00040FDC"/>
    <w:rsid w:val="00043EA6"/>
    <w:rsid w:val="00044716"/>
    <w:rsid w:val="000475FE"/>
    <w:rsid w:val="00050068"/>
    <w:rsid w:val="00051C75"/>
    <w:rsid w:val="000525E7"/>
    <w:rsid w:val="000530D0"/>
    <w:rsid w:val="00053784"/>
    <w:rsid w:val="0005383D"/>
    <w:rsid w:val="00054052"/>
    <w:rsid w:val="00054586"/>
    <w:rsid w:val="000545A5"/>
    <w:rsid w:val="00054680"/>
    <w:rsid w:val="000549A2"/>
    <w:rsid w:val="00056B33"/>
    <w:rsid w:val="00056E39"/>
    <w:rsid w:val="000572A1"/>
    <w:rsid w:val="00057C9E"/>
    <w:rsid w:val="000601D2"/>
    <w:rsid w:val="000602CC"/>
    <w:rsid w:val="00060DC9"/>
    <w:rsid w:val="00060DDA"/>
    <w:rsid w:val="00061690"/>
    <w:rsid w:val="000617C1"/>
    <w:rsid w:val="00062640"/>
    <w:rsid w:val="00063AFA"/>
    <w:rsid w:val="00063E41"/>
    <w:rsid w:val="00064323"/>
    <w:rsid w:val="00066E21"/>
    <w:rsid w:val="00067CE7"/>
    <w:rsid w:val="00071470"/>
    <w:rsid w:val="000718EA"/>
    <w:rsid w:val="0007220D"/>
    <w:rsid w:val="00072A32"/>
    <w:rsid w:val="00073C2D"/>
    <w:rsid w:val="00074D9A"/>
    <w:rsid w:val="00075B94"/>
    <w:rsid w:val="00076F92"/>
    <w:rsid w:val="000771D8"/>
    <w:rsid w:val="00077469"/>
    <w:rsid w:val="00080A24"/>
    <w:rsid w:val="0008199C"/>
    <w:rsid w:val="00081DEA"/>
    <w:rsid w:val="000822CB"/>
    <w:rsid w:val="0008265B"/>
    <w:rsid w:val="0008381A"/>
    <w:rsid w:val="00083C04"/>
    <w:rsid w:val="00083C3A"/>
    <w:rsid w:val="00084577"/>
    <w:rsid w:val="00084FB8"/>
    <w:rsid w:val="00086604"/>
    <w:rsid w:val="00086953"/>
    <w:rsid w:val="00086CAC"/>
    <w:rsid w:val="000904DC"/>
    <w:rsid w:val="000913A9"/>
    <w:rsid w:val="0009274A"/>
    <w:rsid w:val="00092C0F"/>
    <w:rsid w:val="00093A1F"/>
    <w:rsid w:val="00093C9F"/>
    <w:rsid w:val="00095304"/>
    <w:rsid w:val="000964BC"/>
    <w:rsid w:val="00096991"/>
    <w:rsid w:val="000976A9"/>
    <w:rsid w:val="000A0344"/>
    <w:rsid w:val="000A079F"/>
    <w:rsid w:val="000A0805"/>
    <w:rsid w:val="000A0BCB"/>
    <w:rsid w:val="000A1822"/>
    <w:rsid w:val="000A241B"/>
    <w:rsid w:val="000A2B0F"/>
    <w:rsid w:val="000A2B29"/>
    <w:rsid w:val="000A32E2"/>
    <w:rsid w:val="000A3D09"/>
    <w:rsid w:val="000A4BFC"/>
    <w:rsid w:val="000A7593"/>
    <w:rsid w:val="000B26EB"/>
    <w:rsid w:val="000B2876"/>
    <w:rsid w:val="000B3AE1"/>
    <w:rsid w:val="000B4515"/>
    <w:rsid w:val="000B597E"/>
    <w:rsid w:val="000B7954"/>
    <w:rsid w:val="000B7A92"/>
    <w:rsid w:val="000C2A7F"/>
    <w:rsid w:val="000C4A1C"/>
    <w:rsid w:val="000C5920"/>
    <w:rsid w:val="000C6131"/>
    <w:rsid w:val="000C6C23"/>
    <w:rsid w:val="000C73FC"/>
    <w:rsid w:val="000C7CFD"/>
    <w:rsid w:val="000D16A2"/>
    <w:rsid w:val="000D3579"/>
    <w:rsid w:val="000D4A72"/>
    <w:rsid w:val="000D53C3"/>
    <w:rsid w:val="000D570D"/>
    <w:rsid w:val="000D5B29"/>
    <w:rsid w:val="000D68CB"/>
    <w:rsid w:val="000D6ADB"/>
    <w:rsid w:val="000D7E33"/>
    <w:rsid w:val="000E07E0"/>
    <w:rsid w:val="000E08DB"/>
    <w:rsid w:val="000E3052"/>
    <w:rsid w:val="000E3F29"/>
    <w:rsid w:val="000E45C5"/>
    <w:rsid w:val="000E710F"/>
    <w:rsid w:val="000E72B0"/>
    <w:rsid w:val="000E7969"/>
    <w:rsid w:val="000F0A28"/>
    <w:rsid w:val="000F1F19"/>
    <w:rsid w:val="000F3124"/>
    <w:rsid w:val="000F4493"/>
    <w:rsid w:val="000F47F4"/>
    <w:rsid w:val="000F4F55"/>
    <w:rsid w:val="000F5063"/>
    <w:rsid w:val="000F6FE6"/>
    <w:rsid w:val="000F7039"/>
    <w:rsid w:val="00100C0F"/>
    <w:rsid w:val="0010134E"/>
    <w:rsid w:val="00101490"/>
    <w:rsid w:val="00101952"/>
    <w:rsid w:val="00101F0C"/>
    <w:rsid w:val="00103A40"/>
    <w:rsid w:val="00104AB1"/>
    <w:rsid w:val="00105288"/>
    <w:rsid w:val="00105A08"/>
    <w:rsid w:val="0010614E"/>
    <w:rsid w:val="00106DB7"/>
    <w:rsid w:val="00107BAA"/>
    <w:rsid w:val="00110050"/>
    <w:rsid w:val="00110B8D"/>
    <w:rsid w:val="00112F55"/>
    <w:rsid w:val="00113168"/>
    <w:rsid w:val="00115A12"/>
    <w:rsid w:val="00116E8A"/>
    <w:rsid w:val="0011774D"/>
    <w:rsid w:val="00120A20"/>
    <w:rsid w:val="00121461"/>
    <w:rsid w:val="00121638"/>
    <w:rsid w:val="00121EA4"/>
    <w:rsid w:val="001221DD"/>
    <w:rsid w:val="001232FA"/>
    <w:rsid w:val="001238B0"/>
    <w:rsid w:val="0012391C"/>
    <w:rsid w:val="0012450F"/>
    <w:rsid w:val="00124FF2"/>
    <w:rsid w:val="00126522"/>
    <w:rsid w:val="0013011F"/>
    <w:rsid w:val="0013024B"/>
    <w:rsid w:val="00130294"/>
    <w:rsid w:val="001302EB"/>
    <w:rsid w:val="00131F30"/>
    <w:rsid w:val="001320B4"/>
    <w:rsid w:val="00133E65"/>
    <w:rsid w:val="0013583C"/>
    <w:rsid w:val="00135C8D"/>
    <w:rsid w:val="00135F3C"/>
    <w:rsid w:val="00140C2A"/>
    <w:rsid w:val="001415F7"/>
    <w:rsid w:val="0014181B"/>
    <w:rsid w:val="00142887"/>
    <w:rsid w:val="0014516C"/>
    <w:rsid w:val="0014695F"/>
    <w:rsid w:val="00146C98"/>
    <w:rsid w:val="001514B1"/>
    <w:rsid w:val="001522A2"/>
    <w:rsid w:val="00152438"/>
    <w:rsid w:val="00152E39"/>
    <w:rsid w:val="00153204"/>
    <w:rsid w:val="0015377B"/>
    <w:rsid w:val="00155B46"/>
    <w:rsid w:val="00157113"/>
    <w:rsid w:val="00160F8C"/>
    <w:rsid w:val="001616AE"/>
    <w:rsid w:val="00161707"/>
    <w:rsid w:val="001638AA"/>
    <w:rsid w:val="00163FF1"/>
    <w:rsid w:val="001645BF"/>
    <w:rsid w:val="00164A42"/>
    <w:rsid w:val="00164A61"/>
    <w:rsid w:val="0016509A"/>
    <w:rsid w:val="001654D0"/>
    <w:rsid w:val="00165D55"/>
    <w:rsid w:val="00166571"/>
    <w:rsid w:val="00170B81"/>
    <w:rsid w:val="00171BCF"/>
    <w:rsid w:val="00172362"/>
    <w:rsid w:val="00173C35"/>
    <w:rsid w:val="00177074"/>
    <w:rsid w:val="0018249C"/>
    <w:rsid w:val="0018308F"/>
    <w:rsid w:val="00183986"/>
    <w:rsid w:val="00183C6C"/>
    <w:rsid w:val="00183D0A"/>
    <w:rsid w:val="00184C4A"/>
    <w:rsid w:val="00186D24"/>
    <w:rsid w:val="00186D86"/>
    <w:rsid w:val="00186E94"/>
    <w:rsid w:val="00187892"/>
    <w:rsid w:val="00191BFB"/>
    <w:rsid w:val="00192913"/>
    <w:rsid w:val="001938BE"/>
    <w:rsid w:val="00193CE8"/>
    <w:rsid w:val="0019504B"/>
    <w:rsid w:val="001958ED"/>
    <w:rsid w:val="001970F9"/>
    <w:rsid w:val="001973F8"/>
    <w:rsid w:val="00197578"/>
    <w:rsid w:val="001A1900"/>
    <w:rsid w:val="001A24BD"/>
    <w:rsid w:val="001A2EF2"/>
    <w:rsid w:val="001A53E7"/>
    <w:rsid w:val="001A6B7B"/>
    <w:rsid w:val="001A7F1C"/>
    <w:rsid w:val="001B008B"/>
    <w:rsid w:val="001B013F"/>
    <w:rsid w:val="001B091D"/>
    <w:rsid w:val="001B19FC"/>
    <w:rsid w:val="001B1B71"/>
    <w:rsid w:val="001B1F9F"/>
    <w:rsid w:val="001B30F5"/>
    <w:rsid w:val="001B4512"/>
    <w:rsid w:val="001B61B8"/>
    <w:rsid w:val="001B6269"/>
    <w:rsid w:val="001B73C3"/>
    <w:rsid w:val="001C0103"/>
    <w:rsid w:val="001C256A"/>
    <w:rsid w:val="001C2F85"/>
    <w:rsid w:val="001C3BC8"/>
    <w:rsid w:val="001C609E"/>
    <w:rsid w:val="001C6867"/>
    <w:rsid w:val="001C773B"/>
    <w:rsid w:val="001C7A5F"/>
    <w:rsid w:val="001C7B17"/>
    <w:rsid w:val="001D00F5"/>
    <w:rsid w:val="001D01DA"/>
    <w:rsid w:val="001D0F6A"/>
    <w:rsid w:val="001D1DFB"/>
    <w:rsid w:val="001D1F1C"/>
    <w:rsid w:val="001D21D3"/>
    <w:rsid w:val="001D40CA"/>
    <w:rsid w:val="001D55EA"/>
    <w:rsid w:val="001D5CAE"/>
    <w:rsid w:val="001D6790"/>
    <w:rsid w:val="001D6919"/>
    <w:rsid w:val="001D6A0B"/>
    <w:rsid w:val="001D6AAA"/>
    <w:rsid w:val="001D72AA"/>
    <w:rsid w:val="001D7397"/>
    <w:rsid w:val="001D76DE"/>
    <w:rsid w:val="001E02A4"/>
    <w:rsid w:val="001E085E"/>
    <w:rsid w:val="001E0EED"/>
    <w:rsid w:val="001E237A"/>
    <w:rsid w:val="001E4BA1"/>
    <w:rsid w:val="001E4F44"/>
    <w:rsid w:val="001E7669"/>
    <w:rsid w:val="001F2D4D"/>
    <w:rsid w:val="001F4333"/>
    <w:rsid w:val="001F439B"/>
    <w:rsid w:val="001F48B7"/>
    <w:rsid w:val="001F4974"/>
    <w:rsid w:val="001F4B4C"/>
    <w:rsid w:val="001F5EE1"/>
    <w:rsid w:val="001F6481"/>
    <w:rsid w:val="00203980"/>
    <w:rsid w:val="002039CA"/>
    <w:rsid w:val="00204137"/>
    <w:rsid w:val="00204228"/>
    <w:rsid w:val="00204FA8"/>
    <w:rsid w:val="0020660C"/>
    <w:rsid w:val="00206AA5"/>
    <w:rsid w:val="00207048"/>
    <w:rsid w:val="0020781F"/>
    <w:rsid w:val="00207C02"/>
    <w:rsid w:val="0021106C"/>
    <w:rsid w:val="00211634"/>
    <w:rsid w:val="00211A66"/>
    <w:rsid w:val="0021219E"/>
    <w:rsid w:val="00212854"/>
    <w:rsid w:val="00213251"/>
    <w:rsid w:val="002152DA"/>
    <w:rsid w:val="0021565C"/>
    <w:rsid w:val="002156A4"/>
    <w:rsid w:val="002156D3"/>
    <w:rsid w:val="002158F5"/>
    <w:rsid w:val="0021608E"/>
    <w:rsid w:val="00216F32"/>
    <w:rsid w:val="00217092"/>
    <w:rsid w:val="00217517"/>
    <w:rsid w:val="00220524"/>
    <w:rsid w:val="002213F5"/>
    <w:rsid w:val="00222449"/>
    <w:rsid w:val="00222D4A"/>
    <w:rsid w:val="002230FE"/>
    <w:rsid w:val="00223BA1"/>
    <w:rsid w:val="0022424D"/>
    <w:rsid w:val="00226578"/>
    <w:rsid w:val="00227290"/>
    <w:rsid w:val="002278D2"/>
    <w:rsid w:val="002310FC"/>
    <w:rsid w:val="00231D5C"/>
    <w:rsid w:val="0023210E"/>
    <w:rsid w:val="00233323"/>
    <w:rsid w:val="0023361B"/>
    <w:rsid w:val="002340C6"/>
    <w:rsid w:val="00234ADF"/>
    <w:rsid w:val="00235132"/>
    <w:rsid w:val="00235209"/>
    <w:rsid w:val="002354B2"/>
    <w:rsid w:val="00236B05"/>
    <w:rsid w:val="00237711"/>
    <w:rsid w:val="00237898"/>
    <w:rsid w:val="00240681"/>
    <w:rsid w:val="00240778"/>
    <w:rsid w:val="0024367F"/>
    <w:rsid w:val="00246ABE"/>
    <w:rsid w:val="00246EAD"/>
    <w:rsid w:val="002509DF"/>
    <w:rsid w:val="0025286B"/>
    <w:rsid w:val="00253C27"/>
    <w:rsid w:val="00253C70"/>
    <w:rsid w:val="002542A4"/>
    <w:rsid w:val="0025615E"/>
    <w:rsid w:val="00260AEE"/>
    <w:rsid w:val="00261880"/>
    <w:rsid w:val="00264485"/>
    <w:rsid w:val="002646C7"/>
    <w:rsid w:val="00264FBA"/>
    <w:rsid w:val="00267220"/>
    <w:rsid w:val="00267CEF"/>
    <w:rsid w:val="00270196"/>
    <w:rsid w:val="0027057A"/>
    <w:rsid w:val="0027073A"/>
    <w:rsid w:val="002711DE"/>
    <w:rsid w:val="0027181F"/>
    <w:rsid w:val="002729A8"/>
    <w:rsid w:val="00274FE3"/>
    <w:rsid w:val="002750CD"/>
    <w:rsid w:val="002761D3"/>
    <w:rsid w:val="0027639B"/>
    <w:rsid w:val="00277D2B"/>
    <w:rsid w:val="00280171"/>
    <w:rsid w:val="00282023"/>
    <w:rsid w:val="002824DA"/>
    <w:rsid w:val="002835A2"/>
    <w:rsid w:val="00283E51"/>
    <w:rsid w:val="002847FC"/>
    <w:rsid w:val="00286524"/>
    <w:rsid w:val="002903E9"/>
    <w:rsid w:val="00292352"/>
    <w:rsid w:val="00293019"/>
    <w:rsid w:val="00295B7D"/>
    <w:rsid w:val="00296BE2"/>
    <w:rsid w:val="00296D19"/>
    <w:rsid w:val="00297358"/>
    <w:rsid w:val="00297A69"/>
    <w:rsid w:val="002A0758"/>
    <w:rsid w:val="002A1154"/>
    <w:rsid w:val="002A22A9"/>
    <w:rsid w:val="002A28A6"/>
    <w:rsid w:val="002A2F77"/>
    <w:rsid w:val="002A3E28"/>
    <w:rsid w:val="002A47F0"/>
    <w:rsid w:val="002A5DD3"/>
    <w:rsid w:val="002A6953"/>
    <w:rsid w:val="002B0E9E"/>
    <w:rsid w:val="002B1014"/>
    <w:rsid w:val="002B18B1"/>
    <w:rsid w:val="002B39CB"/>
    <w:rsid w:val="002B426E"/>
    <w:rsid w:val="002B59AE"/>
    <w:rsid w:val="002B5DDC"/>
    <w:rsid w:val="002B601C"/>
    <w:rsid w:val="002B68F6"/>
    <w:rsid w:val="002C1220"/>
    <w:rsid w:val="002C1947"/>
    <w:rsid w:val="002C32F0"/>
    <w:rsid w:val="002C4881"/>
    <w:rsid w:val="002C4A0A"/>
    <w:rsid w:val="002C65E6"/>
    <w:rsid w:val="002C70D8"/>
    <w:rsid w:val="002C756A"/>
    <w:rsid w:val="002D0260"/>
    <w:rsid w:val="002D059C"/>
    <w:rsid w:val="002D0DDC"/>
    <w:rsid w:val="002D19D6"/>
    <w:rsid w:val="002D1BA5"/>
    <w:rsid w:val="002D1BA8"/>
    <w:rsid w:val="002D1C98"/>
    <w:rsid w:val="002D3225"/>
    <w:rsid w:val="002D3D10"/>
    <w:rsid w:val="002D4129"/>
    <w:rsid w:val="002D5580"/>
    <w:rsid w:val="002D6CE0"/>
    <w:rsid w:val="002D6FA0"/>
    <w:rsid w:val="002D708E"/>
    <w:rsid w:val="002D757F"/>
    <w:rsid w:val="002D7E93"/>
    <w:rsid w:val="002D7F73"/>
    <w:rsid w:val="002E0179"/>
    <w:rsid w:val="002E0E99"/>
    <w:rsid w:val="002E1D97"/>
    <w:rsid w:val="002E1E8D"/>
    <w:rsid w:val="002E3878"/>
    <w:rsid w:val="002E3CC7"/>
    <w:rsid w:val="002E44B8"/>
    <w:rsid w:val="002E4E00"/>
    <w:rsid w:val="002E5412"/>
    <w:rsid w:val="002E5F38"/>
    <w:rsid w:val="002E65AF"/>
    <w:rsid w:val="002E6FE8"/>
    <w:rsid w:val="002E79CB"/>
    <w:rsid w:val="002F0932"/>
    <w:rsid w:val="002F2009"/>
    <w:rsid w:val="002F20B4"/>
    <w:rsid w:val="002F23A0"/>
    <w:rsid w:val="002F4104"/>
    <w:rsid w:val="002F4DE9"/>
    <w:rsid w:val="002F4E77"/>
    <w:rsid w:val="002F4EAB"/>
    <w:rsid w:val="002F593E"/>
    <w:rsid w:val="002F5F24"/>
    <w:rsid w:val="002F6190"/>
    <w:rsid w:val="002F63AA"/>
    <w:rsid w:val="002F695C"/>
    <w:rsid w:val="003022F2"/>
    <w:rsid w:val="00302C1E"/>
    <w:rsid w:val="00302F4F"/>
    <w:rsid w:val="0030363C"/>
    <w:rsid w:val="003045F5"/>
    <w:rsid w:val="003049DE"/>
    <w:rsid w:val="00304DB6"/>
    <w:rsid w:val="003053E9"/>
    <w:rsid w:val="003111A8"/>
    <w:rsid w:val="00311ABA"/>
    <w:rsid w:val="00312505"/>
    <w:rsid w:val="003145EE"/>
    <w:rsid w:val="00316EB3"/>
    <w:rsid w:val="0032099A"/>
    <w:rsid w:val="00321118"/>
    <w:rsid w:val="00321FB4"/>
    <w:rsid w:val="0032201E"/>
    <w:rsid w:val="003232AC"/>
    <w:rsid w:val="00323BE6"/>
    <w:rsid w:val="0032424B"/>
    <w:rsid w:val="0032592C"/>
    <w:rsid w:val="00325BCC"/>
    <w:rsid w:val="00325E78"/>
    <w:rsid w:val="0032730A"/>
    <w:rsid w:val="003311FC"/>
    <w:rsid w:val="003321C4"/>
    <w:rsid w:val="003331C6"/>
    <w:rsid w:val="00333978"/>
    <w:rsid w:val="00333BF5"/>
    <w:rsid w:val="003341F4"/>
    <w:rsid w:val="00334426"/>
    <w:rsid w:val="003346D6"/>
    <w:rsid w:val="00334CB2"/>
    <w:rsid w:val="00335963"/>
    <w:rsid w:val="0033623B"/>
    <w:rsid w:val="003367CE"/>
    <w:rsid w:val="00336E72"/>
    <w:rsid w:val="00337C98"/>
    <w:rsid w:val="00343358"/>
    <w:rsid w:val="003434F9"/>
    <w:rsid w:val="003449AB"/>
    <w:rsid w:val="003454E2"/>
    <w:rsid w:val="00345ADE"/>
    <w:rsid w:val="00347A16"/>
    <w:rsid w:val="00350A28"/>
    <w:rsid w:val="00350D08"/>
    <w:rsid w:val="0035115D"/>
    <w:rsid w:val="00351B87"/>
    <w:rsid w:val="00352441"/>
    <w:rsid w:val="003533C4"/>
    <w:rsid w:val="003534D0"/>
    <w:rsid w:val="00354361"/>
    <w:rsid w:val="00355245"/>
    <w:rsid w:val="00355D95"/>
    <w:rsid w:val="00355E6A"/>
    <w:rsid w:val="00355FCB"/>
    <w:rsid w:val="003569DB"/>
    <w:rsid w:val="00357B49"/>
    <w:rsid w:val="00360AAA"/>
    <w:rsid w:val="0036146B"/>
    <w:rsid w:val="00361763"/>
    <w:rsid w:val="00361A97"/>
    <w:rsid w:val="00362C08"/>
    <w:rsid w:val="00364361"/>
    <w:rsid w:val="00364552"/>
    <w:rsid w:val="003645E0"/>
    <w:rsid w:val="00365EF5"/>
    <w:rsid w:val="003674B6"/>
    <w:rsid w:val="00370CB2"/>
    <w:rsid w:val="003713B1"/>
    <w:rsid w:val="00371CB2"/>
    <w:rsid w:val="003743BD"/>
    <w:rsid w:val="00374E8D"/>
    <w:rsid w:val="003754D4"/>
    <w:rsid w:val="00375A3D"/>
    <w:rsid w:val="0037722C"/>
    <w:rsid w:val="00377725"/>
    <w:rsid w:val="0037798D"/>
    <w:rsid w:val="003806C5"/>
    <w:rsid w:val="00380E51"/>
    <w:rsid w:val="003831CD"/>
    <w:rsid w:val="0038439A"/>
    <w:rsid w:val="00384F04"/>
    <w:rsid w:val="003852E6"/>
    <w:rsid w:val="00385E56"/>
    <w:rsid w:val="00386D8A"/>
    <w:rsid w:val="00387B3A"/>
    <w:rsid w:val="00387FBF"/>
    <w:rsid w:val="0039113C"/>
    <w:rsid w:val="00392780"/>
    <w:rsid w:val="00392F3F"/>
    <w:rsid w:val="003944F5"/>
    <w:rsid w:val="0039494A"/>
    <w:rsid w:val="00395313"/>
    <w:rsid w:val="00396B96"/>
    <w:rsid w:val="00396BDC"/>
    <w:rsid w:val="003976A8"/>
    <w:rsid w:val="00397BCD"/>
    <w:rsid w:val="003A0260"/>
    <w:rsid w:val="003A02B9"/>
    <w:rsid w:val="003A31E6"/>
    <w:rsid w:val="003A3628"/>
    <w:rsid w:val="003A4080"/>
    <w:rsid w:val="003A4704"/>
    <w:rsid w:val="003A6C3F"/>
    <w:rsid w:val="003A7359"/>
    <w:rsid w:val="003A767F"/>
    <w:rsid w:val="003A7F49"/>
    <w:rsid w:val="003B01AC"/>
    <w:rsid w:val="003B04B8"/>
    <w:rsid w:val="003B0807"/>
    <w:rsid w:val="003B12AA"/>
    <w:rsid w:val="003B1438"/>
    <w:rsid w:val="003B1953"/>
    <w:rsid w:val="003B1C9A"/>
    <w:rsid w:val="003B210F"/>
    <w:rsid w:val="003B42AA"/>
    <w:rsid w:val="003B7891"/>
    <w:rsid w:val="003C0DEC"/>
    <w:rsid w:val="003C1440"/>
    <w:rsid w:val="003C1C9C"/>
    <w:rsid w:val="003C23E0"/>
    <w:rsid w:val="003C2D85"/>
    <w:rsid w:val="003C4C22"/>
    <w:rsid w:val="003C58E8"/>
    <w:rsid w:val="003C5EA0"/>
    <w:rsid w:val="003C629D"/>
    <w:rsid w:val="003C6C15"/>
    <w:rsid w:val="003C7088"/>
    <w:rsid w:val="003C7E79"/>
    <w:rsid w:val="003D0595"/>
    <w:rsid w:val="003D152C"/>
    <w:rsid w:val="003D17B5"/>
    <w:rsid w:val="003D1FB0"/>
    <w:rsid w:val="003D3E2B"/>
    <w:rsid w:val="003D3FB8"/>
    <w:rsid w:val="003D4103"/>
    <w:rsid w:val="003D4FCD"/>
    <w:rsid w:val="003D5DC0"/>
    <w:rsid w:val="003D61E0"/>
    <w:rsid w:val="003D6692"/>
    <w:rsid w:val="003D6E40"/>
    <w:rsid w:val="003D7BD9"/>
    <w:rsid w:val="003D7E50"/>
    <w:rsid w:val="003E0BC9"/>
    <w:rsid w:val="003E1836"/>
    <w:rsid w:val="003E251C"/>
    <w:rsid w:val="003E45B2"/>
    <w:rsid w:val="003E4CCF"/>
    <w:rsid w:val="003E6746"/>
    <w:rsid w:val="003F0B89"/>
    <w:rsid w:val="003F1198"/>
    <w:rsid w:val="003F1A38"/>
    <w:rsid w:val="003F1B2C"/>
    <w:rsid w:val="003F2EC0"/>
    <w:rsid w:val="003F2EDB"/>
    <w:rsid w:val="003F31B6"/>
    <w:rsid w:val="003F32E7"/>
    <w:rsid w:val="003F3451"/>
    <w:rsid w:val="003F3F4A"/>
    <w:rsid w:val="003F756A"/>
    <w:rsid w:val="00400244"/>
    <w:rsid w:val="00400564"/>
    <w:rsid w:val="00400978"/>
    <w:rsid w:val="00401081"/>
    <w:rsid w:val="004024B4"/>
    <w:rsid w:val="00405650"/>
    <w:rsid w:val="00406837"/>
    <w:rsid w:val="00406A17"/>
    <w:rsid w:val="00407831"/>
    <w:rsid w:val="00410F9F"/>
    <w:rsid w:val="00412F0F"/>
    <w:rsid w:val="004135E7"/>
    <w:rsid w:val="00413BA3"/>
    <w:rsid w:val="00415287"/>
    <w:rsid w:val="00415370"/>
    <w:rsid w:val="004156AC"/>
    <w:rsid w:val="004172B7"/>
    <w:rsid w:val="00417ACF"/>
    <w:rsid w:val="00420B0A"/>
    <w:rsid w:val="004220C3"/>
    <w:rsid w:val="0042273F"/>
    <w:rsid w:val="00423E67"/>
    <w:rsid w:val="00423E9C"/>
    <w:rsid w:val="0042489C"/>
    <w:rsid w:val="00424BF6"/>
    <w:rsid w:val="00424FEA"/>
    <w:rsid w:val="0042540A"/>
    <w:rsid w:val="00426D7A"/>
    <w:rsid w:val="00426EB7"/>
    <w:rsid w:val="0042703B"/>
    <w:rsid w:val="00430245"/>
    <w:rsid w:val="00432106"/>
    <w:rsid w:val="004326D7"/>
    <w:rsid w:val="00434542"/>
    <w:rsid w:val="004353D8"/>
    <w:rsid w:val="004378CB"/>
    <w:rsid w:val="00437D94"/>
    <w:rsid w:val="00437F56"/>
    <w:rsid w:val="00440C91"/>
    <w:rsid w:val="00440D15"/>
    <w:rsid w:val="00441598"/>
    <w:rsid w:val="004426D2"/>
    <w:rsid w:val="004431BF"/>
    <w:rsid w:val="0044324F"/>
    <w:rsid w:val="00443372"/>
    <w:rsid w:val="00445B27"/>
    <w:rsid w:val="0045054E"/>
    <w:rsid w:val="004508DE"/>
    <w:rsid w:val="00451943"/>
    <w:rsid w:val="00451F86"/>
    <w:rsid w:val="00453CE4"/>
    <w:rsid w:val="004544E7"/>
    <w:rsid w:val="00454E9A"/>
    <w:rsid w:val="0045672A"/>
    <w:rsid w:val="00460257"/>
    <w:rsid w:val="00460DC8"/>
    <w:rsid w:val="00460F1A"/>
    <w:rsid w:val="00461438"/>
    <w:rsid w:val="00461460"/>
    <w:rsid w:val="004615E9"/>
    <w:rsid w:val="00461D2E"/>
    <w:rsid w:val="004635F5"/>
    <w:rsid w:val="00464759"/>
    <w:rsid w:val="00464E1A"/>
    <w:rsid w:val="00467B1A"/>
    <w:rsid w:val="00470775"/>
    <w:rsid w:val="00472090"/>
    <w:rsid w:val="004736BC"/>
    <w:rsid w:val="004737EB"/>
    <w:rsid w:val="00473B2F"/>
    <w:rsid w:val="00474352"/>
    <w:rsid w:val="004746D5"/>
    <w:rsid w:val="00475A1E"/>
    <w:rsid w:val="00475FA1"/>
    <w:rsid w:val="004775D3"/>
    <w:rsid w:val="0048002D"/>
    <w:rsid w:val="00480F99"/>
    <w:rsid w:val="004816DA"/>
    <w:rsid w:val="00481BF5"/>
    <w:rsid w:val="00483EE3"/>
    <w:rsid w:val="0048418C"/>
    <w:rsid w:val="00485A51"/>
    <w:rsid w:val="00485EAF"/>
    <w:rsid w:val="0048608F"/>
    <w:rsid w:val="004866FE"/>
    <w:rsid w:val="00486CF4"/>
    <w:rsid w:val="00487804"/>
    <w:rsid w:val="00487E34"/>
    <w:rsid w:val="00490E2C"/>
    <w:rsid w:val="004917C1"/>
    <w:rsid w:val="00492296"/>
    <w:rsid w:val="004934E9"/>
    <w:rsid w:val="00493AFA"/>
    <w:rsid w:val="004947D3"/>
    <w:rsid w:val="00495222"/>
    <w:rsid w:val="00495707"/>
    <w:rsid w:val="004957E7"/>
    <w:rsid w:val="0049779F"/>
    <w:rsid w:val="004A0F78"/>
    <w:rsid w:val="004A1294"/>
    <w:rsid w:val="004A16AB"/>
    <w:rsid w:val="004A1885"/>
    <w:rsid w:val="004A1B3B"/>
    <w:rsid w:val="004A2729"/>
    <w:rsid w:val="004A3353"/>
    <w:rsid w:val="004A5737"/>
    <w:rsid w:val="004A6813"/>
    <w:rsid w:val="004A72E6"/>
    <w:rsid w:val="004A736E"/>
    <w:rsid w:val="004A7832"/>
    <w:rsid w:val="004B0EBC"/>
    <w:rsid w:val="004B1045"/>
    <w:rsid w:val="004B1385"/>
    <w:rsid w:val="004B18AB"/>
    <w:rsid w:val="004B2C88"/>
    <w:rsid w:val="004B37C2"/>
    <w:rsid w:val="004B6A15"/>
    <w:rsid w:val="004B79EC"/>
    <w:rsid w:val="004C0A7A"/>
    <w:rsid w:val="004C0BAE"/>
    <w:rsid w:val="004C13BD"/>
    <w:rsid w:val="004C1855"/>
    <w:rsid w:val="004C1BDB"/>
    <w:rsid w:val="004C3CE7"/>
    <w:rsid w:val="004C4456"/>
    <w:rsid w:val="004C456B"/>
    <w:rsid w:val="004C49F3"/>
    <w:rsid w:val="004C4A75"/>
    <w:rsid w:val="004C53AA"/>
    <w:rsid w:val="004C5D4E"/>
    <w:rsid w:val="004C633C"/>
    <w:rsid w:val="004C69FD"/>
    <w:rsid w:val="004C6EA9"/>
    <w:rsid w:val="004C7E0E"/>
    <w:rsid w:val="004D1A0F"/>
    <w:rsid w:val="004D24B6"/>
    <w:rsid w:val="004D45AE"/>
    <w:rsid w:val="004D6AB9"/>
    <w:rsid w:val="004D749A"/>
    <w:rsid w:val="004E00AD"/>
    <w:rsid w:val="004E2152"/>
    <w:rsid w:val="004E2979"/>
    <w:rsid w:val="004E2EA8"/>
    <w:rsid w:val="004E34AF"/>
    <w:rsid w:val="004E4ED1"/>
    <w:rsid w:val="004E6219"/>
    <w:rsid w:val="004E632D"/>
    <w:rsid w:val="004F03BA"/>
    <w:rsid w:val="004F4842"/>
    <w:rsid w:val="004F57BE"/>
    <w:rsid w:val="004F6CB6"/>
    <w:rsid w:val="004F6E1E"/>
    <w:rsid w:val="004F780B"/>
    <w:rsid w:val="0050014D"/>
    <w:rsid w:val="005001DF"/>
    <w:rsid w:val="005005B0"/>
    <w:rsid w:val="00500F33"/>
    <w:rsid w:val="00501B7A"/>
    <w:rsid w:val="00502F2C"/>
    <w:rsid w:val="00503123"/>
    <w:rsid w:val="00503B95"/>
    <w:rsid w:val="00504424"/>
    <w:rsid w:val="005049CE"/>
    <w:rsid w:val="005049DB"/>
    <w:rsid w:val="00505F82"/>
    <w:rsid w:val="0051022D"/>
    <w:rsid w:val="00510528"/>
    <w:rsid w:val="00510852"/>
    <w:rsid w:val="00511B4E"/>
    <w:rsid w:val="00512D84"/>
    <w:rsid w:val="00514CEE"/>
    <w:rsid w:val="00517006"/>
    <w:rsid w:val="005178A1"/>
    <w:rsid w:val="005203B2"/>
    <w:rsid w:val="005209A3"/>
    <w:rsid w:val="00521096"/>
    <w:rsid w:val="00522976"/>
    <w:rsid w:val="005232AF"/>
    <w:rsid w:val="00523620"/>
    <w:rsid w:val="005257F8"/>
    <w:rsid w:val="00526460"/>
    <w:rsid w:val="00526C4B"/>
    <w:rsid w:val="00526DB2"/>
    <w:rsid w:val="00530020"/>
    <w:rsid w:val="00531ED8"/>
    <w:rsid w:val="00532B66"/>
    <w:rsid w:val="005341AB"/>
    <w:rsid w:val="00535BA1"/>
    <w:rsid w:val="00535E19"/>
    <w:rsid w:val="00536FF0"/>
    <w:rsid w:val="00537206"/>
    <w:rsid w:val="0053761B"/>
    <w:rsid w:val="00540777"/>
    <w:rsid w:val="00540D52"/>
    <w:rsid w:val="00540DD5"/>
    <w:rsid w:val="0054225E"/>
    <w:rsid w:val="005433D6"/>
    <w:rsid w:val="005433F9"/>
    <w:rsid w:val="005439A6"/>
    <w:rsid w:val="00544941"/>
    <w:rsid w:val="005470CA"/>
    <w:rsid w:val="00547EBA"/>
    <w:rsid w:val="0055066C"/>
    <w:rsid w:val="00550A3F"/>
    <w:rsid w:val="00551397"/>
    <w:rsid w:val="00551466"/>
    <w:rsid w:val="00551722"/>
    <w:rsid w:val="00551C49"/>
    <w:rsid w:val="00552E2D"/>
    <w:rsid w:val="00552E39"/>
    <w:rsid w:val="00553A71"/>
    <w:rsid w:val="00554693"/>
    <w:rsid w:val="00555D7D"/>
    <w:rsid w:val="00557E2C"/>
    <w:rsid w:val="0056206F"/>
    <w:rsid w:val="00563F6D"/>
    <w:rsid w:val="005652FA"/>
    <w:rsid w:val="005658F1"/>
    <w:rsid w:val="00565E02"/>
    <w:rsid w:val="00566264"/>
    <w:rsid w:val="00566DD0"/>
    <w:rsid w:val="0056742D"/>
    <w:rsid w:val="005719C4"/>
    <w:rsid w:val="00571A6C"/>
    <w:rsid w:val="00571CD5"/>
    <w:rsid w:val="005720EB"/>
    <w:rsid w:val="005744D8"/>
    <w:rsid w:val="00575410"/>
    <w:rsid w:val="00576274"/>
    <w:rsid w:val="0057684C"/>
    <w:rsid w:val="00576F7A"/>
    <w:rsid w:val="005775F4"/>
    <w:rsid w:val="00577855"/>
    <w:rsid w:val="0058075E"/>
    <w:rsid w:val="00581254"/>
    <w:rsid w:val="00581BFB"/>
    <w:rsid w:val="00583199"/>
    <w:rsid w:val="005835BF"/>
    <w:rsid w:val="0058363D"/>
    <w:rsid w:val="00583659"/>
    <w:rsid w:val="00583869"/>
    <w:rsid w:val="00584013"/>
    <w:rsid w:val="00584241"/>
    <w:rsid w:val="0058425E"/>
    <w:rsid w:val="00584EB0"/>
    <w:rsid w:val="00585598"/>
    <w:rsid w:val="00585AB2"/>
    <w:rsid w:val="0058647B"/>
    <w:rsid w:val="0058671B"/>
    <w:rsid w:val="00586769"/>
    <w:rsid w:val="00590545"/>
    <w:rsid w:val="00590FE6"/>
    <w:rsid w:val="00591341"/>
    <w:rsid w:val="00591489"/>
    <w:rsid w:val="00591851"/>
    <w:rsid w:val="005922E7"/>
    <w:rsid w:val="005923AC"/>
    <w:rsid w:val="0059274C"/>
    <w:rsid w:val="00592B3E"/>
    <w:rsid w:val="005938BF"/>
    <w:rsid w:val="00593B20"/>
    <w:rsid w:val="00593BBB"/>
    <w:rsid w:val="005943FB"/>
    <w:rsid w:val="0059590F"/>
    <w:rsid w:val="005965ED"/>
    <w:rsid w:val="00596D95"/>
    <w:rsid w:val="00597F73"/>
    <w:rsid w:val="005A0180"/>
    <w:rsid w:val="005A05DE"/>
    <w:rsid w:val="005A0B6F"/>
    <w:rsid w:val="005A0C12"/>
    <w:rsid w:val="005A154D"/>
    <w:rsid w:val="005A16F1"/>
    <w:rsid w:val="005A1A17"/>
    <w:rsid w:val="005A1AD0"/>
    <w:rsid w:val="005A3284"/>
    <w:rsid w:val="005A3AD8"/>
    <w:rsid w:val="005A3EBD"/>
    <w:rsid w:val="005A4A85"/>
    <w:rsid w:val="005A6B1A"/>
    <w:rsid w:val="005A73F0"/>
    <w:rsid w:val="005B1741"/>
    <w:rsid w:val="005B4B70"/>
    <w:rsid w:val="005B5569"/>
    <w:rsid w:val="005B6F46"/>
    <w:rsid w:val="005C1E85"/>
    <w:rsid w:val="005C1FC4"/>
    <w:rsid w:val="005C2C07"/>
    <w:rsid w:val="005C2D62"/>
    <w:rsid w:val="005C48EA"/>
    <w:rsid w:val="005C53A6"/>
    <w:rsid w:val="005C5E19"/>
    <w:rsid w:val="005C5E4C"/>
    <w:rsid w:val="005C65D1"/>
    <w:rsid w:val="005C6B8B"/>
    <w:rsid w:val="005D01E6"/>
    <w:rsid w:val="005D0E05"/>
    <w:rsid w:val="005D12EE"/>
    <w:rsid w:val="005D1941"/>
    <w:rsid w:val="005D1C46"/>
    <w:rsid w:val="005D2AB7"/>
    <w:rsid w:val="005D2C84"/>
    <w:rsid w:val="005D4FB2"/>
    <w:rsid w:val="005D5B74"/>
    <w:rsid w:val="005D612C"/>
    <w:rsid w:val="005D62D5"/>
    <w:rsid w:val="005D77D1"/>
    <w:rsid w:val="005E0C95"/>
    <w:rsid w:val="005E0FC4"/>
    <w:rsid w:val="005E1C4E"/>
    <w:rsid w:val="005E3CD6"/>
    <w:rsid w:val="005E4116"/>
    <w:rsid w:val="005E4EA5"/>
    <w:rsid w:val="005E5935"/>
    <w:rsid w:val="005E5CBE"/>
    <w:rsid w:val="005E68CD"/>
    <w:rsid w:val="005E6CD8"/>
    <w:rsid w:val="005E7AAE"/>
    <w:rsid w:val="005F39F3"/>
    <w:rsid w:val="005F4372"/>
    <w:rsid w:val="005F5A48"/>
    <w:rsid w:val="005F5CF3"/>
    <w:rsid w:val="005F5DB0"/>
    <w:rsid w:val="005F7566"/>
    <w:rsid w:val="005F7C5F"/>
    <w:rsid w:val="005F7D35"/>
    <w:rsid w:val="00600072"/>
    <w:rsid w:val="00600158"/>
    <w:rsid w:val="006012E3"/>
    <w:rsid w:val="00602FF6"/>
    <w:rsid w:val="006030D7"/>
    <w:rsid w:val="0060397B"/>
    <w:rsid w:val="00603E88"/>
    <w:rsid w:val="00603F37"/>
    <w:rsid w:val="00604970"/>
    <w:rsid w:val="00604EE2"/>
    <w:rsid w:val="00605E2B"/>
    <w:rsid w:val="006066D0"/>
    <w:rsid w:val="00606C8C"/>
    <w:rsid w:val="00607172"/>
    <w:rsid w:val="006072BA"/>
    <w:rsid w:val="00607439"/>
    <w:rsid w:val="006117A4"/>
    <w:rsid w:val="00612AFD"/>
    <w:rsid w:val="00614ABB"/>
    <w:rsid w:val="0061614B"/>
    <w:rsid w:val="006178EA"/>
    <w:rsid w:val="006179BE"/>
    <w:rsid w:val="0062069A"/>
    <w:rsid w:val="0062168B"/>
    <w:rsid w:val="00621C63"/>
    <w:rsid w:val="00621E7D"/>
    <w:rsid w:val="00622596"/>
    <w:rsid w:val="0062288C"/>
    <w:rsid w:val="00623659"/>
    <w:rsid w:val="006236E9"/>
    <w:rsid w:val="006236EB"/>
    <w:rsid w:val="00624BE1"/>
    <w:rsid w:val="00627DB4"/>
    <w:rsid w:val="00627ED2"/>
    <w:rsid w:val="00630227"/>
    <w:rsid w:val="00631C81"/>
    <w:rsid w:val="00632135"/>
    <w:rsid w:val="006324D3"/>
    <w:rsid w:val="006329A2"/>
    <w:rsid w:val="00632EF1"/>
    <w:rsid w:val="00634EF3"/>
    <w:rsid w:val="00635372"/>
    <w:rsid w:val="0063555B"/>
    <w:rsid w:val="00636ABA"/>
    <w:rsid w:val="00636EB0"/>
    <w:rsid w:val="0064137D"/>
    <w:rsid w:val="00641AAF"/>
    <w:rsid w:val="0064321E"/>
    <w:rsid w:val="00644435"/>
    <w:rsid w:val="00645795"/>
    <w:rsid w:val="00645F4C"/>
    <w:rsid w:val="00646697"/>
    <w:rsid w:val="00647788"/>
    <w:rsid w:val="00647D4A"/>
    <w:rsid w:val="00647EA4"/>
    <w:rsid w:val="006504D2"/>
    <w:rsid w:val="00650623"/>
    <w:rsid w:val="00650C37"/>
    <w:rsid w:val="006517D1"/>
    <w:rsid w:val="006518BE"/>
    <w:rsid w:val="00651A82"/>
    <w:rsid w:val="006547A6"/>
    <w:rsid w:val="00654B2A"/>
    <w:rsid w:val="0065524E"/>
    <w:rsid w:val="00655925"/>
    <w:rsid w:val="00655A27"/>
    <w:rsid w:val="006607D7"/>
    <w:rsid w:val="00660DD2"/>
    <w:rsid w:val="00660ECD"/>
    <w:rsid w:val="00661547"/>
    <w:rsid w:val="006625F4"/>
    <w:rsid w:val="0066286B"/>
    <w:rsid w:val="00663651"/>
    <w:rsid w:val="00663E3C"/>
    <w:rsid w:val="00663FCC"/>
    <w:rsid w:val="006648B0"/>
    <w:rsid w:val="00664A77"/>
    <w:rsid w:val="00665903"/>
    <w:rsid w:val="00666261"/>
    <w:rsid w:val="006665CF"/>
    <w:rsid w:val="00670626"/>
    <w:rsid w:val="00671319"/>
    <w:rsid w:val="00671DC4"/>
    <w:rsid w:val="00671F67"/>
    <w:rsid w:val="00672291"/>
    <w:rsid w:val="006749A5"/>
    <w:rsid w:val="00675312"/>
    <w:rsid w:val="00675549"/>
    <w:rsid w:val="006778D2"/>
    <w:rsid w:val="00680538"/>
    <w:rsid w:val="0068176D"/>
    <w:rsid w:val="0068263A"/>
    <w:rsid w:val="00682DAA"/>
    <w:rsid w:val="00684AB2"/>
    <w:rsid w:val="006851C8"/>
    <w:rsid w:val="006855E4"/>
    <w:rsid w:val="00685993"/>
    <w:rsid w:val="00686DDD"/>
    <w:rsid w:val="0069025C"/>
    <w:rsid w:val="00690952"/>
    <w:rsid w:val="006936C7"/>
    <w:rsid w:val="00693ACB"/>
    <w:rsid w:val="006941D6"/>
    <w:rsid w:val="0069422F"/>
    <w:rsid w:val="00694637"/>
    <w:rsid w:val="00694D0F"/>
    <w:rsid w:val="006967FC"/>
    <w:rsid w:val="00696E65"/>
    <w:rsid w:val="00697277"/>
    <w:rsid w:val="00697C20"/>
    <w:rsid w:val="006A06E6"/>
    <w:rsid w:val="006A4239"/>
    <w:rsid w:val="006A4BC0"/>
    <w:rsid w:val="006A7FDE"/>
    <w:rsid w:val="006B04D3"/>
    <w:rsid w:val="006B143B"/>
    <w:rsid w:val="006B27DC"/>
    <w:rsid w:val="006B2DD6"/>
    <w:rsid w:val="006B3D42"/>
    <w:rsid w:val="006B4125"/>
    <w:rsid w:val="006B4140"/>
    <w:rsid w:val="006B6F99"/>
    <w:rsid w:val="006B76B1"/>
    <w:rsid w:val="006C0362"/>
    <w:rsid w:val="006C07A1"/>
    <w:rsid w:val="006C299F"/>
    <w:rsid w:val="006C2D1E"/>
    <w:rsid w:val="006C6AD2"/>
    <w:rsid w:val="006D07F1"/>
    <w:rsid w:val="006D2982"/>
    <w:rsid w:val="006D2CA6"/>
    <w:rsid w:val="006D4734"/>
    <w:rsid w:val="006D5004"/>
    <w:rsid w:val="006D5D8C"/>
    <w:rsid w:val="006D5DB1"/>
    <w:rsid w:val="006D7DC9"/>
    <w:rsid w:val="006E0D0F"/>
    <w:rsid w:val="006E2666"/>
    <w:rsid w:val="006E2844"/>
    <w:rsid w:val="006E2E7A"/>
    <w:rsid w:val="006E3E4B"/>
    <w:rsid w:val="006E522C"/>
    <w:rsid w:val="006E5AEB"/>
    <w:rsid w:val="006E670E"/>
    <w:rsid w:val="006E6D88"/>
    <w:rsid w:val="006E7119"/>
    <w:rsid w:val="006F1F5D"/>
    <w:rsid w:val="006F2B09"/>
    <w:rsid w:val="006F4D91"/>
    <w:rsid w:val="006F5348"/>
    <w:rsid w:val="006F7578"/>
    <w:rsid w:val="0070109F"/>
    <w:rsid w:val="00702D3D"/>
    <w:rsid w:val="0070387F"/>
    <w:rsid w:val="00703B36"/>
    <w:rsid w:val="00704900"/>
    <w:rsid w:val="00704E25"/>
    <w:rsid w:val="00706A41"/>
    <w:rsid w:val="00706B77"/>
    <w:rsid w:val="007106D7"/>
    <w:rsid w:val="00712287"/>
    <w:rsid w:val="00712880"/>
    <w:rsid w:val="00713BFC"/>
    <w:rsid w:val="00714FF9"/>
    <w:rsid w:val="00717501"/>
    <w:rsid w:val="00717864"/>
    <w:rsid w:val="00717B29"/>
    <w:rsid w:val="0072036A"/>
    <w:rsid w:val="00720445"/>
    <w:rsid w:val="007204AB"/>
    <w:rsid w:val="00720555"/>
    <w:rsid w:val="00720F20"/>
    <w:rsid w:val="007229B8"/>
    <w:rsid w:val="007242C2"/>
    <w:rsid w:val="00725712"/>
    <w:rsid w:val="00725CC7"/>
    <w:rsid w:val="0072655A"/>
    <w:rsid w:val="0072695D"/>
    <w:rsid w:val="00727DC0"/>
    <w:rsid w:val="00730126"/>
    <w:rsid w:val="00730A43"/>
    <w:rsid w:val="0073369F"/>
    <w:rsid w:val="007338E0"/>
    <w:rsid w:val="007352C2"/>
    <w:rsid w:val="00735582"/>
    <w:rsid w:val="00735961"/>
    <w:rsid w:val="00736260"/>
    <w:rsid w:val="00736B96"/>
    <w:rsid w:val="0073715C"/>
    <w:rsid w:val="007378A6"/>
    <w:rsid w:val="007403A5"/>
    <w:rsid w:val="0074141D"/>
    <w:rsid w:val="007416C5"/>
    <w:rsid w:val="00741C06"/>
    <w:rsid w:val="00742560"/>
    <w:rsid w:val="00745832"/>
    <w:rsid w:val="00745B44"/>
    <w:rsid w:val="00745D47"/>
    <w:rsid w:val="00746614"/>
    <w:rsid w:val="00746C85"/>
    <w:rsid w:val="007477F0"/>
    <w:rsid w:val="00750E64"/>
    <w:rsid w:val="0075111C"/>
    <w:rsid w:val="00753818"/>
    <w:rsid w:val="00753D62"/>
    <w:rsid w:val="00754A2B"/>
    <w:rsid w:val="007556F2"/>
    <w:rsid w:val="00760E50"/>
    <w:rsid w:val="00760FE6"/>
    <w:rsid w:val="0076302E"/>
    <w:rsid w:val="00763917"/>
    <w:rsid w:val="007651FE"/>
    <w:rsid w:val="0076588D"/>
    <w:rsid w:val="00765A2E"/>
    <w:rsid w:val="00766F88"/>
    <w:rsid w:val="00767DA7"/>
    <w:rsid w:val="00770168"/>
    <w:rsid w:val="00770CF5"/>
    <w:rsid w:val="00771CA3"/>
    <w:rsid w:val="00772B8B"/>
    <w:rsid w:val="0077370E"/>
    <w:rsid w:val="0077590A"/>
    <w:rsid w:val="007760DE"/>
    <w:rsid w:val="00777824"/>
    <w:rsid w:val="0078131D"/>
    <w:rsid w:val="00781B75"/>
    <w:rsid w:val="0078289A"/>
    <w:rsid w:val="00783185"/>
    <w:rsid w:val="00784536"/>
    <w:rsid w:val="00786C3E"/>
    <w:rsid w:val="00790C36"/>
    <w:rsid w:val="0079333C"/>
    <w:rsid w:val="00793874"/>
    <w:rsid w:val="00794361"/>
    <w:rsid w:val="007948DF"/>
    <w:rsid w:val="00795165"/>
    <w:rsid w:val="0079626F"/>
    <w:rsid w:val="007965AD"/>
    <w:rsid w:val="007A068E"/>
    <w:rsid w:val="007A2B2F"/>
    <w:rsid w:val="007A2E2F"/>
    <w:rsid w:val="007A3726"/>
    <w:rsid w:val="007A392E"/>
    <w:rsid w:val="007A4861"/>
    <w:rsid w:val="007A50B7"/>
    <w:rsid w:val="007A6AAA"/>
    <w:rsid w:val="007A6C9F"/>
    <w:rsid w:val="007A72C0"/>
    <w:rsid w:val="007A7321"/>
    <w:rsid w:val="007A7ABF"/>
    <w:rsid w:val="007B0760"/>
    <w:rsid w:val="007B0D92"/>
    <w:rsid w:val="007B177D"/>
    <w:rsid w:val="007B18F4"/>
    <w:rsid w:val="007B3231"/>
    <w:rsid w:val="007B4086"/>
    <w:rsid w:val="007B42A5"/>
    <w:rsid w:val="007B44D3"/>
    <w:rsid w:val="007B4F21"/>
    <w:rsid w:val="007B50D3"/>
    <w:rsid w:val="007B68F4"/>
    <w:rsid w:val="007B7516"/>
    <w:rsid w:val="007B76F5"/>
    <w:rsid w:val="007B7AAA"/>
    <w:rsid w:val="007C0C6B"/>
    <w:rsid w:val="007C112F"/>
    <w:rsid w:val="007C133E"/>
    <w:rsid w:val="007C1610"/>
    <w:rsid w:val="007C22CB"/>
    <w:rsid w:val="007C2837"/>
    <w:rsid w:val="007C3B7B"/>
    <w:rsid w:val="007C4960"/>
    <w:rsid w:val="007C61C9"/>
    <w:rsid w:val="007C7829"/>
    <w:rsid w:val="007C7B37"/>
    <w:rsid w:val="007D0108"/>
    <w:rsid w:val="007D1D28"/>
    <w:rsid w:val="007D319B"/>
    <w:rsid w:val="007D4C9D"/>
    <w:rsid w:val="007D5EDF"/>
    <w:rsid w:val="007D6A4D"/>
    <w:rsid w:val="007E111D"/>
    <w:rsid w:val="007E275E"/>
    <w:rsid w:val="007E2A0D"/>
    <w:rsid w:val="007E2DA2"/>
    <w:rsid w:val="007E3584"/>
    <w:rsid w:val="007E3621"/>
    <w:rsid w:val="007E4E3F"/>
    <w:rsid w:val="007E54D8"/>
    <w:rsid w:val="007E55F1"/>
    <w:rsid w:val="007E5968"/>
    <w:rsid w:val="007E5F56"/>
    <w:rsid w:val="007E7BA5"/>
    <w:rsid w:val="007F0477"/>
    <w:rsid w:val="007F077D"/>
    <w:rsid w:val="007F14B7"/>
    <w:rsid w:val="007F1A26"/>
    <w:rsid w:val="007F2122"/>
    <w:rsid w:val="007F24C6"/>
    <w:rsid w:val="007F303B"/>
    <w:rsid w:val="007F4890"/>
    <w:rsid w:val="007F4EA3"/>
    <w:rsid w:val="007F5A14"/>
    <w:rsid w:val="007F6156"/>
    <w:rsid w:val="007F69FA"/>
    <w:rsid w:val="007F78A0"/>
    <w:rsid w:val="0080079F"/>
    <w:rsid w:val="00801736"/>
    <w:rsid w:val="00801D81"/>
    <w:rsid w:val="00802AE6"/>
    <w:rsid w:val="00802B18"/>
    <w:rsid w:val="00803562"/>
    <w:rsid w:val="00803680"/>
    <w:rsid w:val="00803BD7"/>
    <w:rsid w:val="0080413B"/>
    <w:rsid w:val="0080514C"/>
    <w:rsid w:val="0080555F"/>
    <w:rsid w:val="008058DB"/>
    <w:rsid w:val="008060EB"/>
    <w:rsid w:val="00806181"/>
    <w:rsid w:val="0080740E"/>
    <w:rsid w:val="008076E9"/>
    <w:rsid w:val="0080799B"/>
    <w:rsid w:val="00807FD5"/>
    <w:rsid w:val="0081150C"/>
    <w:rsid w:val="0081189B"/>
    <w:rsid w:val="00813F3C"/>
    <w:rsid w:val="0081414A"/>
    <w:rsid w:val="0081434A"/>
    <w:rsid w:val="00814B7D"/>
    <w:rsid w:val="008176F6"/>
    <w:rsid w:val="00817D94"/>
    <w:rsid w:val="00817FB9"/>
    <w:rsid w:val="008203FA"/>
    <w:rsid w:val="00820EBB"/>
    <w:rsid w:val="0082110F"/>
    <w:rsid w:val="00821121"/>
    <w:rsid w:val="00821359"/>
    <w:rsid w:val="00821526"/>
    <w:rsid w:val="00821527"/>
    <w:rsid w:val="00822470"/>
    <w:rsid w:val="00822772"/>
    <w:rsid w:val="00823DD9"/>
    <w:rsid w:val="0082442C"/>
    <w:rsid w:val="0082499C"/>
    <w:rsid w:val="008253B6"/>
    <w:rsid w:val="008256B5"/>
    <w:rsid w:val="008266F0"/>
    <w:rsid w:val="00826E53"/>
    <w:rsid w:val="00827CE2"/>
    <w:rsid w:val="008301ED"/>
    <w:rsid w:val="008316F1"/>
    <w:rsid w:val="00833828"/>
    <w:rsid w:val="00834E2B"/>
    <w:rsid w:val="008365DF"/>
    <w:rsid w:val="00836ED6"/>
    <w:rsid w:val="00836F6E"/>
    <w:rsid w:val="0083731E"/>
    <w:rsid w:val="008374D8"/>
    <w:rsid w:val="00837516"/>
    <w:rsid w:val="0083758F"/>
    <w:rsid w:val="008407DE"/>
    <w:rsid w:val="00841396"/>
    <w:rsid w:val="008418CF"/>
    <w:rsid w:val="00843203"/>
    <w:rsid w:val="00844544"/>
    <w:rsid w:val="00845047"/>
    <w:rsid w:val="00845198"/>
    <w:rsid w:val="00846FB3"/>
    <w:rsid w:val="00847197"/>
    <w:rsid w:val="008477CC"/>
    <w:rsid w:val="00852BDA"/>
    <w:rsid w:val="00852FCA"/>
    <w:rsid w:val="0085395B"/>
    <w:rsid w:val="00855056"/>
    <w:rsid w:val="0085613F"/>
    <w:rsid w:val="00856FC8"/>
    <w:rsid w:val="008571F0"/>
    <w:rsid w:val="00857759"/>
    <w:rsid w:val="00857F28"/>
    <w:rsid w:val="00860827"/>
    <w:rsid w:val="008617D4"/>
    <w:rsid w:val="00862010"/>
    <w:rsid w:val="0086262F"/>
    <w:rsid w:val="008629BC"/>
    <w:rsid w:val="00862D2A"/>
    <w:rsid w:val="0086561B"/>
    <w:rsid w:val="00865A20"/>
    <w:rsid w:val="00865E5E"/>
    <w:rsid w:val="00866888"/>
    <w:rsid w:val="00866F5C"/>
    <w:rsid w:val="00873741"/>
    <w:rsid w:val="00873802"/>
    <w:rsid w:val="00874241"/>
    <w:rsid w:val="00874552"/>
    <w:rsid w:val="00876C95"/>
    <w:rsid w:val="00877427"/>
    <w:rsid w:val="00877CB6"/>
    <w:rsid w:val="0088028B"/>
    <w:rsid w:val="00880B8F"/>
    <w:rsid w:val="0088151E"/>
    <w:rsid w:val="008826C0"/>
    <w:rsid w:val="008826F3"/>
    <w:rsid w:val="008854F3"/>
    <w:rsid w:val="00886F27"/>
    <w:rsid w:val="008904F7"/>
    <w:rsid w:val="00890F87"/>
    <w:rsid w:val="0089137D"/>
    <w:rsid w:val="008913EB"/>
    <w:rsid w:val="00891B05"/>
    <w:rsid w:val="0089290F"/>
    <w:rsid w:val="00892B35"/>
    <w:rsid w:val="00894EBD"/>
    <w:rsid w:val="00894FAB"/>
    <w:rsid w:val="0089700C"/>
    <w:rsid w:val="00897AD6"/>
    <w:rsid w:val="00897CBB"/>
    <w:rsid w:val="008A052D"/>
    <w:rsid w:val="008A133C"/>
    <w:rsid w:val="008A1751"/>
    <w:rsid w:val="008A33A1"/>
    <w:rsid w:val="008A46A4"/>
    <w:rsid w:val="008A4936"/>
    <w:rsid w:val="008A4D9E"/>
    <w:rsid w:val="008A5BC3"/>
    <w:rsid w:val="008A6793"/>
    <w:rsid w:val="008A713E"/>
    <w:rsid w:val="008A72C3"/>
    <w:rsid w:val="008A78FD"/>
    <w:rsid w:val="008A796B"/>
    <w:rsid w:val="008B024C"/>
    <w:rsid w:val="008B0449"/>
    <w:rsid w:val="008B05D9"/>
    <w:rsid w:val="008B1D7C"/>
    <w:rsid w:val="008B22D2"/>
    <w:rsid w:val="008B2EF5"/>
    <w:rsid w:val="008B44A1"/>
    <w:rsid w:val="008B5534"/>
    <w:rsid w:val="008B5AE4"/>
    <w:rsid w:val="008B5FE6"/>
    <w:rsid w:val="008B69D5"/>
    <w:rsid w:val="008B7A0A"/>
    <w:rsid w:val="008C005F"/>
    <w:rsid w:val="008C1187"/>
    <w:rsid w:val="008C3987"/>
    <w:rsid w:val="008C4B7D"/>
    <w:rsid w:val="008C5B59"/>
    <w:rsid w:val="008C5EDA"/>
    <w:rsid w:val="008C667B"/>
    <w:rsid w:val="008C700F"/>
    <w:rsid w:val="008C72F3"/>
    <w:rsid w:val="008D1261"/>
    <w:rsid w:val="008D1AD1"/>
    <w:rsid w:val="008D2AF4"/>
    <w:rsid w:val="008D4709"/>
    <w:rsid w:val="008D47D6"/>
    <w:rsid w:val="008D5112"/>
    <w:rsid w:val="008D5157"/>
    <w:rsid w:val="008D5339"/>
    <w:rsid w:val="008D5BFD"/>
    <w:rsid w:val="008D70BE"/>
    <w:rsid w:val="008E09BA"/>
    <w:rsid w:val="008E0BD7"/>
    <w:rsid w:val="008E0DD9"/>
    <w:rsid w:val="008E17C0"/>
    <w:rsid w:val="008E1C55"/>
    <w:rsid w:val="008E4B93"/>
    <w:rsid w:val="008E4FB4"/>
    <w:rsid w:val="008E5635"/>
    <w:rsid w:val="008E6AC1"/>
    <w:rsid w:val="008E7D0A"/>
    <w:rsid w:val="008F1007"/>
    <w:rsid w:val="008F21D7"/>
    <w:rsid w:val="008F3453"/>
    <w:rsid w:val="008F3FB9"/>
    <w:rsid w:val="008F4B01"/>
    <w:rsid w:val="008F60DA"/>
    <w:rsid w:val="008F644F"/>
    <w:rsid w:val="008F6674"/>
    <w:rsid w:val="00901462"/>
    <w:rsid w:val="00901BFB"/>
    <w:rsid w:val="0090263C"/>
    <w:rsid w:val="0090299C"/>
    <w:rsid w:val="0090317D"/>
    <w:rsid w:val="00904F5D"/>
    <w:rsid w:val="00906337"/>
    <w:rsid w:val="00906530"/>
    <w:rsid w:val="00906F15"/>
    <w:rsid w:val="0090717D"/>
    <w:rsid w:val="009072AA"/>
    <w:rsid w:val="00910F19"/>
    <w:rsid w:val="00911159"/>
    <w:rsid w:val="00911C02"/>
    <w:rsid w:val="00912EF6"/>
    <w:rsid w:val="00913A5B"/>
    <w:rsid w:val="00913CBC"/>
    <w:rsid w:val="0091450F"/>
    <w:rsid w:val="0091458E"/>
    <w:rsid w:val="00914A67"/>
    <w:rsid w:val="00914E15"/>
    <w:rsid w:val="00915282"/>
    <w:rsid w:val="00915F4D"/>
    <w:rsid w:val="00916FA3"/>
    <w:rsid w:val="00917B9C"/>
    <w:rsid w:val="00920288"/>
    <w:rsid w:val="0092034E"/>
    <w:rsid w:val="009208A6"/>
    <w:rsid w:val="00921694"/>
    <w:rsid w:val="009219AD"/>
    <w:rsid w:val="0092309E"/>
    <w:rsid w:val="009236AA"/>
    <w:rsid w:val="00924686"/>
    <w:rsid w:val="00924845"/>
    <w:rsid w:val="00924C05"/>
    <w:rsid w:val="00925D75"/>
    <w:rsid w:val="00926D27"/>
    <w:rsid w:val="00931CC6"/>
    <w:rsid w:val="00933080"/>
    <w:rsid w:val="00933CB5"/>
    <w:rsid w:val="00934734"/>
    <w:rsid w:val="00934992"/>
    <w:rsid w:val="00935238"/>
    <w:rsid w:val="00935FFD"/>
    <w:rsid w:val="00936C31"/>
    <w:rsid w:val="009423EE"/>
    <w:rsid w:val="009425B0"/>
    <w:rsid w:val="009433C0"/>
    <w:rsid w:val="00944490"/>
    <w:rsid w:val="00946F31"/>
    <w:rsid w:val="00947176"/>
    <w:rsid w:val="00947591"/>
    <w:rsid w:val="00947856"/>
    <w:rsid w:val="00951D98"/>
    <w:rsid w:val="009536F3"/>
    <w:rsid w:val="00953D4A"/>
    <w:rsid w:val="009561F6"/>
    <w:rsid w:val="009576B5"/>
    <w:rsid w:val="00960F1A"/>
    <w:rsid w:val="0096108B"/>
    <w:rsid w:val="00962C83"/>
    <w:rsid w:val="00963F08"/>
    <w:rsid w:val="009649C9"/>
    <w:rsid w:val="0096508C"/>
    <w:rsid w:val="00965A21"/>
    <w:rsid w:val="0096654E"/>
    <w:rsid w:val="00970148"/>
    <w:rsid w:val="009710B4"/>
    <w:rsid w:val="00971238"/>
    <w:rsid w:val="00972024"/>
    <w:rsid w:val="0097380C"/>
    <w:rsid w:val="00973850"/>
    <w:rsid w:val="00974680"/>
    <w:rsid w:val="0097537A"/>
    <w:rsid w:val="009807A9"/>
    <w:rsid w:val="00981D8C"/>
    <w:rsid w:val="0098253A"/>
    <w:rsid w:val="00982585"/>
    <w:rsid w:val="00984BA5"/>
    <w:rsid w:val="00984EC0"/>
    <w:rsid w:val="00987191"/>
    <w:rsid w:val="0098774C"/>
    <w:rsid w:val="00991004"/>
    <w:rsid w:val="00991D86"/>
    <w:rsid w:val="00992037"/>
    <w:rsid w:val="00992FA4"/>
    <w:rsid w:val="00993592"/>
    <w:rsid w:val="00995E10"/>
    <w:rsid w:val="009979AF"/>
    <w:rsid w:val="009979ED"/>
    <w:rsid w:val="009A1A26"/>
    <w:rsid w:val="009A1AD9"/>
    <w:rsid w:val="009A1B7D"/>
    <w:rsid w:val="009A2A73"/>
    <w:rsid w:val="009A4128"/>
    <w:rsid w:val="009A4B06"/>
    <w:rsid w:val="009A4BBF"/>
    <w:rsid w:val="009A545B"/>
    <w:rsid w:val="009A60A0"/>
    <w:rsid w:val="009A6855"/>
    <w:rsid w:val="009A687A"/>
    <w:rsid w:val="009A702E"/>
    <w:rsid w:val="009A739C"/>
    <w:rsid w:val="009A7502"/>
    <w:rsid w:val="009A7AC6"/>
    <w:rsid w:val="009B08A5"/>
    <w:rsid w:val="009B2103"/>
    <w:rsid w:val="009B3B96"/>
    <w:rsid w:val="009B5CE3"/>
    <w:rsid w:val="009B681B"/>
    <w:rsid w:val="009B6B07"/>
    <w:rsid w:val="009B6E90"/>
    <w:rsid w:val="009B738A"/>
    <w:rsid w:val="009B7539"/>
    <w:rsid w:val="009C1385"/>
    <w:rsid w:val="009C2C18"/>
    <w:rsid w:val="009C4A58"/>
    <w:rsid w:val="009C54F7"/>
    <w:rsid w:val="009C5680"/>
    <w:rsid w:val="009C680F"/>
    <w:rsid w:val="009C7153"/>
    <w:rsid w:val="009C71CD"/>
    <w:rsid w:val="009C7490"/>
    <w:rsid w:val="009C79E0"/>
    <w:rsid w:val="009C7FE3"/>
    <w:rsid w:val="009D04D5"/>
    <w:rsid w:val="009D21E9"/>
    <w:rsid w:val="009D481E"/>
    <w:rsid w:val="009D4C7D"/>
    <w:rsid w:val="009D5C29"/>
    <w:rsid w:val="009D6D64"/>
    <w:rsid w:val="009D7F8D"/>
    <w:rsid w:val="009D7FB0"/>
    <w:rsid w:val="009E157B"/>
    <w:rsid w:val="009E43A7"/>
    <w:rsid w:val="009E4655"/>
    <w:rsid w:val="009E4A61"/>
    <w:rsid w:val="009E4CBE"/>
    <w:rsid w:val="009E51FF"/>
    <w:rsid w:val="009E5F98"/>
    <w:rsid w:val="009F040C"/>
    <w:rsid w:val="009F0492"/>
    <w:rsid w:val="009F1AA0"/>
    <w:rsid w:val="009F1F38"/>
    <w:rsid w:val="009F203D"/>
    <w:rsid w:val="009F250F"/>
    <w:rsid w:val="009F309F"/>
    <w:rsid w:val="009F3DFE"/>
    <w:rsid w:val="009F583C"/>
    <w:rsid w:val="00A000BD"/>
    <w:rsid w:val="00A0026E"/>
    <w:rsid w:val="00A00DC3"/>
    <w:rsid w:val="00A00FE1"/>
    <w:rsid w:val="00A01ECB"/>
    <w:rsid w:val="00A03266"/>
    <w:rsid w:val="00A057BC"/>
    <w:rsid w:val="00A0659A"/>
    <w:rsid w:val="00A06D8E"/>
    <w:rsid w:val="00A07E09"/>
    <w:rsid w:val="00A1089B"/>
    <w:rsid w:val="00A138B9"/>
    <w:rsid w:val="00A13E5A"/>
    <w:rsid w:val="00A1436B"/>
    <w:rsid w:val="00A15560"/>
    <w:rsid w:val="00A17BE7"/>
    <w:rsid w:val="00A20A98"/>
    <w:rsid w:val="00A20B0D"/>
    <w:rsid w:val="00A218FA"/>
    <w:rsid w:val="00A2287E"/>
    <w:rsid w:val="00A23E71"/>
    <w:rsid w:val="00A24101"/>
    <w:rsid w:val="00A2468B"/>
    <w:rsid w:val="00A3015F"/>
    <w:rsid w:val="00A321D6"/>
    <w:rsid w:val="00A32AEC"/>
    <w:rsid w:val="00A32CF7"/>
    <w:rsid w:val="00A33880"/>
    <w:rsid w:val="00A33A90"/>
    <w:rsid w:val="00A350FF"/>
    <w:rsid w:val="00A35A12"/>
    <w:rsid w:val="00A36F2F"/>
    <w:rsid w:val="00A40395"/>
    <w:rsid w:val="00A407BF"/>
    <w:rsid w:val="00A407EF"/>
    <w:rsid w:val="00A429BE"/>
    <w:rsid w:val="00A42D73"/>
    <w:rsid w:val="00A433E3"/>
    <w:rsid w:val="00A44E7A"/>
    <w:rsid w:val="00A461CB"/>
    <w:rsid w:val="00A46742"/>
    <w:rsid w:val="00A513B1"/>
    <w:rsid w:val="00A51F4E"/>
    <w:rsid w:val="00A52468"/>
    <w:rsid w:val="00A524F8"/>
    <w:rsid w:val="00A525D0"/>
    <w:rsid w:val="00A529DC"/>
    <w:rsid w:val="00A547E9"/>
    <w:rsid w:val="00A567FF"/>
    <w:rsid w:val="00A56BCC"/>
    <w:rsid w:val="00A57803"/>
    <w:rsid w:val="00A60872"/>
    <w:rsid w:val="00A60A8E"/>
    <w:rsid w:val="00A60B01"/>
    <w:rsid w:val="00A60B93"/>
    <w:rsid w:val="00A611ED"/>
    <w:rsid w:val="00A6293C"/>
    <w:rsid w:val="00A62B4D"/>
    <w:rsid w:val="00A63293"/>
    <w:rsid w:val="00A667CF"/>
    <w:rsid w:val="00A66ACB"/>
    <w:rsid w:val="00A66B4D"/>
    <w:rsid w:val="00A6710D"/>
    <w:rsid w:val="00A6750A"/>
    <w:rsid w:val="00A71132"/>
    <w:rsid w:val="00A71CE6"/>
    <w:rsid w:val="00A7326E"/>
    <w:rsid w:val="00A742A5"/>
    <w:rsid w:val="00A74489"/>
    <w:rsid w:val="00A7466E"/>
    <w:rsid w:val="00A746B3"/>
    <w:rsid w:val="00A74D1F"/>
    <w:rsid w:val="00A7577B"/>
    <w:rsid w:val="00A76F13"/>
    <w:rsid w:val="00A779B5"/>
    <w:rsid w:val="00A80A19"/>
    <w:rsid w:val="00A80F3F"/>
    <w:rsid w:val="00A82ACA"/>
    <w:rsid w:val="00A83000"/>
    <w:rsid w:val="00A83518"/>
    <w:rsid w:val="00A83736"/>
    <w:rsid w:val="00A83A52"/>
    <w:rsid w:val="00A84C09"/>
    <w:rsid w:val="00A90073"/>
    <w:rsid w:val="00A90126"/>
    <w:rsid w:val="00A9078E"/>
    <w:rsid w:val="00A911FE"/>
    <w:rsid w:val="00A916FA"/>
    <w:rsid w:val="00A92098"/>
    <w:rsid w:val="00A920F3"/>
    <w:rsid w:val="00A92C2C"/>
    <w:rsid w:val="00A930B5"/>
    <w:rsid w:val="00A94709"/>
    <w:rsid w:val="00A94CC0"/>
    <w:rsid w:val="00A94F34"/>
    <w:rsid w:val="00A95857"/>
    <w:rsid w:val="00A9590B"/>
    <w:rsid w:val="00A96115"/>
    <w:rsid w:val="00AA11BA"/>
    <w:rsid w:val="00AA14E4"/>
    <w:rsid w:val="00AA2B58"/>
    <w:rsid w:val="00AA3357"/>
    <w:rsid w:val="00AA3550"/>
    <w:rsid w:val="00AA363A"/>
    <w:rsid w:val="00AA56F5"/>
    <w:rsid w:val="00AA57C7"/>
    <w:rsid w:val="00AA6644"/>
    <w:rsid w:val="00AB0448"/>
    <w:rsid w:val="00AB0943"/>
    <w:rsid w:val="00AB10EB"/>
    <w:rsid w:val="00AB3146"/>
    <w:rsid w:val="00AC026D"/>
    <w:rsid w:val="00AC0892"/>
    <w:rsid w:val="00AC2C9F"/>
    <w:rsid w:val="00AC2FB9"/>
    <w:rsid w:val="00AC3624"/>
    <w:rsid w:val="00AC458F"/>
    <w:rsid w:val="00AC509D"/>
    <w:rsid w:val="00AC595E"/>
    <w:rsid w:val="00AC6AC7"/>
    <w:rsid w:val="00AC6F07"/>
    <w:rsid w:val="00AC7183"/>
    <w:rsid w:val="00AD037F"/>
    <w:rsid w:val="00AD11B5"/>
    <w:rsid w:val="00AD1DE7"/>
    <w:rsid w:val="00AD2B11"/>
    <w:rsid w:val="00AD355B"/>
    <w:rsid w:val="00AD4D89"/>
    <w:rsid w:val="00AD50EE"/>
    <w:rsid w:val="00AD51BA"/>
    <w:rsid w:val="00AD5E25"/>
    <w:rsid w:val="00AE03D8"/>
    <w:rsid w:val="00AE0647"/>
    <w:rsid w:val="00AE0DE1"/>
    <w:rsid w:val="00AE1452"/>
    <w:rsid w:val="00AE2E0B"/>
    <w:rsid w:val="00AE3BFD"/>
    <w:rsid w:val="00AE4BC4"/>
    <w:rsid w:val="00AE4DE0"/>
    <w:rsid w:val="00AE5E21"/>
    <w:rsid w:val="00AE6D40"/>
    <w:rsid w:val="00AE7700"/>
    <w:rsid w:val="00AE7CDB"/>
    <w:rsid w:val="00AF0E97"/>
    <w:rsid w:val="00AF150F"/>
    <w:rsid w:val="00AF321D"/>
    <w:rsid w:val="00AF7046"/>
    <w:rsid w:val="00B002B2"/>
    <w:rsid w:val="00B00785"/>
    <w:rsid w:val="00B00A51"/>
    <w:rsid w:val="00B01D0E"/>
    <w:rsid w:val="00B04280"/>
    <w:rsid w:val="00B04698"/>
    <w:rsid w:val="00B04A81"/>
    <w:rsid w:val="00B04F32"/>
    <w:rsid w:val="00B05537"/>
    <w:rsid w:val="00B05D07"/>
    <w:rsid w:val="00B065D4"/>
    <w:rsid w:val="00B06E35"/>
    <w:rsid w:val="00B073A7"/>
    <w:rsid w:val="00B073D2"/>
    <w:rsid w:val="00B07AF3"/>
    <w:rsid w:val="00B1135A"/>
    <w:rsid w:val="00B1236F"/>
    <w:rsid w:val="00B123AB"/>
    <w:rsid w:val="00B12B68"/>
    <w:rsid w:val="00B13591"/>
    <w:rsid w:val="00B14161"/>
    <w:rsid w:val="00B1592F"/>
    <w:rsid w:val="00B15DB9"/>
    <w:rsid w:val="00B20216"/>
    <w:rsid w:val="00B20CC7"/>
    <w:rsid w:val="00B20D2B"/>
    <w:rsid w:val="00B21A52"/>
    <w:rsid w:val="00B227D0"/>
    <w:rsid w:val="00B23E95"/>
    <w:rsid w:val="00B24440"/>
    <w:rsid w:val="00B246A7"/>
    <w:rsid w:val="00B26040"/>
    <w:rsid w:val="00B301D0"/>
    <w:rsid w:val="00B30929"/>
    <w:rsid w:val="00B326BE"/>
    <w:rsid w:val="00B32A83"/>
    <w:rsid w:val="00B3321E"/>
    <w:rsid w:val="00B3334F"/>
    <w:rsid w:val="00B33C4B"/>
    <w:rsid w:val="00B346EE"/>
    <w:rsid w:val="00B3532D"/>
    <w:rsid w:val="00B41506"/>
    <w:rsid w:val="00B41536"/>
    <w:rsid w:val="00B422A1"/>
    <w:rsid w:val="00B42CCF"/>
    <w:rsid w:val="00B43AEC"/>
    <w:rsid w:val="00B43C5B"/>
    <w:rsid w:val="00B43EEE"/>
    <w:rsid w:val="00B451A3"/>
    <w:rsid w:val="00B45BB9"/>
    <w:rsid w:val="00B50E29"/>
    <w:rsid w:val="00B51C59"/>
    <w:rsid w:val="00B5471E"/>
    <w:rsid w:val="00B55377"/>
    <w:rsid w:val="00B55F0C"/>
    <w:rsid w:val="00B567A3"/>
    <w:rsid w:val="00B60A35"/>
    <w:rsid w:val="00B632EC"/>
    <w:rsid w:val="00B63A5B"/>
    <w:rsid w:val="00B657F3"/>
    <w:rsid w:val="00B65CF2"/>
    <w:rsid w:val="00B66115"/>
    <w:rsid w:val="00B66C49"/>
    <w:rsid w:val="00B7089D"/>
    <w:rsid w:val="00B714DB"/>
    <w:rsid w:val="00B71BCE"/>
    <w:rsid w:val="00B726BB"/>
    <w:rsid w:val="00B72B95"/>
    <w:rsid w:val="00B7406C"/>
    <w:rsid w:val="00B75A7F"/>
    <w:rsid w:val="00B75B92"/>
    <w:rsid w:val="00B762FD"/>
    <w:rsid w:val="00B77F22"/>
    <w:rsid w:val="00B8045A"/>
    <w:rsid w:val="00B8048B"/>
    <w:rsid w:val="00B806E5"/>
    <w:rsid w:val="00B8132A"/>
    <w:rsid w:val="00B8138B"/>
    <w:rsid w:val="00B8159F"/>
    <w:rsid w:val="00B81FFF"/>
    <w:rsid w:val="00B820C9"/>
    <w:rsid w:val="00B82679"/>
    <w:rsid w:val="00B82BCA"/>
    <w:rsid w:val="00B8482C"/>
    <w:rsid w:val="00B852AB"/>
    <w:rsid w:val="00B85931"/>
    <w:rsid w:val="00B861C6"/>
    <w:rsid w:val="00B86469"/>
    <w:rsid w:val="00B8671B"/>
    <w:rsid w:val="00B86976"/>
    <w:rsid w:val="00B86C5B"/>
    <w:rsid w:val="00B87B53"/>
    <w:rsid w:val="00B87C81"/>
    <w:rsid w:val="00B9081A"/>
    <w:rsid w:val="00B9166F"/>
    <w:rsid w:val="00B9295A"/>
    <w:rsid w:val="00B938C4"/>
    <w:rsid w:val="00B939B6"/>
    <w:rsid w:val="00B94245"/>
    <w:rsid w:val="00B945A7"/>
    <w:rsid w:val="00B946A2"/>
    <w:rsid w:val="00B9686B"/>
    <w:rsid w:val="00B96EB7"/>
    <w:rsid w:val="00B97F8B"/>
    <w:rsid w:val="00BA0082"/>
    <w:rsid w:val="00BA00CC"/>
    <w:rsid w:val="00BA14EB"/>
    <w:rsid w:val="00BA1ED0"/>
    <w:rsid w:val="00BA1F1D"/>
    <w:rsid w:val="00BA3161"/>
    <w:rsid w:val="00BA4672"/>
    <w:rsid w:val="00BA46E0"/>
    <w:rsid w:val="00BA4998"/>
    <w:rsid w:val="00BA688B"/>
    <w:rsid w:val="00BA7528"/>
    <w:rsid w:val="00BB0E64"/>
    <w:rsid w:val="00BB1347"/>
    <w:rsid w:val="00BB237E"/>
    <w:rsid w:val="00BB2781"/>
    <w:rsid w:val="00BB6229"/>
    <w:rsid w:val="00BB684F"/>
    <w:rsid w:val="00BB7331"/>
    <w:rsid w:val="00BC14A2"/>
    <w:rsid w:val="00BC33DD"/>
    <w:rsid w:val="00BC37EE"/>
    <w:rsid w:val="00BC4833"/>
    <w:rsid w:val="00BC4F3D"/>
    <w:rsid w:val="00BC6175"/>
    <w:rsid w:val="00BC6BEB"/>
    <w:rsid w:val="00BC6E6F"/>
    <w:rsid w:val="00BC7638"/>
    <w:rsid w:val="00BD08D6"/>
    <w:rsid w:val="00BD0E4A"/>
    <w:rsid w:val="00BD2232"/>
    <w:rsid w:val="00BD2A55"/>
    <w:rsid w:val="00BD2B06"/>
    <w:rsid w:val="00BD38AA"/>
    <w:rsid w:val="00BD4220"/>
    <w:rsid w:val="00BD6F80"/>
    <w:rsid w:val="00BD77DE"/>
    <w:rsid w:val="00BE0076"/>
    <w:rsid w:val="00BE0C6D"/>
    <w:rsid w:val="00BE3207"/>
    <w:rsid w:val="00BE3362"/>
    <w:rsid w:val="00BE3BB0"/>
    <w:rsid w:val="00BE3E89"/>
    <w:rsid w:val="00BE3ECD"/>
    <w:rsid w:val="00BE41C6"/>
    <w:rsid w:val="00BE535C"/>
    <w:rsid w:val="00BE66D7"/>
    <w:rsid w:val="00BE6D33"/>
    <w:rsid w:val="00BE7085"/>
    <w:rsid w:val="00BF0141"/>
    <w:rsid w:val="00BF0257"/>
    <w:rsid w:val="00BF0D92"/>
    <w:rsid w:val="00BF12C9"/>
    <w:rsid w:val="00BF1836"/>
    <w:rsid w:val="00BF3C0A"/>
    <w:rsid w:val="00BF3C66"/>
    <w:rsid w:val="00BF4C17"/>
    <w:rsid w:val="00BF526A"/>
    <w:rsid w:val="00BF5E69"/>
    <w:rsid w:val="00C00C52"/>
    <w:rsid w:val="00C034DB"/>
    <w:rsid w:val="00C03D60"/>
    <w:rsid w:val="00C06F3E"/>
    <w:rsid w:val="00C06FBC"/>
    <w:rsid w:val="00C07058"/>
    <w:rsid w:val="00C070BC"/>
    <w:rsid w:val="00C071EA"/>
    <w:rsid w:val="00C073D3"/>
    <w:rsid w:val="00C11893"/>
    <w:rsid w:val="00C13959"/>
    <w:rsid w:val="00C13A74"/>
    <w:rsid w:val="00C13BEE"/>
    <w:rsid w:val="00C13D6D"/>
    <w:rsid w:val="00C13FC4"/>
    <w:rsid w:val="00C1520E"/>
    <w:rsid w:val="00C176A2"/>
    <w:rsid w:val="00C17B2C"/>
    <w:rsid w:val="00C207CC"/>
    <w:rsid w:val="00C20DD9"/>
    <w:rsid w:val="00C2195B"/>
    <w:rsid w:val="00C226D5"/>
    <w:rsid w:val="00C22C20"/>
    <w:rsid w:val="00C23024"/>
    <w:rsid w:val="00C23D01"/>
    <w:rsid w:val="00C24675"/>
    <w:rsid w:val="00C247AE"/>
    <w:rsid w:val="00C24A10"/>
    <w:rsid w:val="00C2557D"/>
    <w:rsid w:val="00C26A7B"/>
    <w:rsid w:val="00C3004F"/>
    <w:rsid w:val="00C300D6"/>
    <w:rsid w:val="00C31998"/>
    <w:rsid w:val="00C31C2D"/>
    <w:rsid w:val="00C31FB4"/>
    <w:rsid w:val="00C340E3"/>
    <w:rsid w:val="00C35469"/>
    <w:rsid w:val="00C35864"/>
    <w:rsid w:val="00C35D04"/>
    <w:rsid w:val="00C362A6"/>
    <w:rsid w:val="00C40635"/>
    <w:rsid w:val="00C414A7"/>
    <w:rsid w:val="00C4271A"/>
    <w:rsid w:val="00C42CF0"/>
    <w:rsid w:val="00C43243"/>
    <w:rsid w:val="00C44700"/>
    <w:rsid w:val="00C455CA"/>
    <w:rsid w:val="00C469C2"/>
    <w:rsid w:val="00C46F41"/>
    <w:rsid w:val="00C471A5"/>
    <w:rsid w:val="00C47936"/>
    <w:rsid w:val="00C47967"/>
    <w:rsid w:val="00C50632"/>
    <w:rsid w:val="00C51848"/>
    <w:rsid w:val="00C5190B"/>
    <w:rsid w:val="00C5218B"/>
    <w:rsid w:val="00C52703"/>
    <w:rsid w:val="00C52EAB"/>
    <w:rsid w:val="00C52F2A"/>
    <w:rsid w:val="00C5348E"/>
    <w:rsid w:val="00C53C7C"/>
    <w:rsid w:val="00C55263"/>
    <w:rsid w:val="00C5659B"/>
    <w:rsid w:val="00C57101"/>
    <w:rsid w:val="00C57D39"/>
    <w:rsid w:val="00C606D6"/>
    <w:rsid w:val="00C6616A"/>
    <w:rsid w:val="00C669A8"/>
    <w:rsid w:val="00C67FE8"/>
    <w:rsid w:val="00C700CC"/>
    <w:rsid w:val="00C70561"/>
    <w:rsid w:val="00C70C81"/>
    <w:rsid w:val="00C73422"/>
    <w:rsid w:val="00C73A04"/>
    <w:rsid w:val="00C74644"/>
    <w:rsid w:val="00C75F60"/>
    <w:rsid w:val="00C76A2E"/>
    <w:rsid w:val="00C800B1"/>
    <w:rsid w:val="00C815B3"/>
    <w:rsid w:val="00C81F03"/>
    <w:rsid w:val="00C82137"/>
    <w:rsid w:val="00C828AD"/>
    <w:rsid w:val="00C82B6D"/>
    <w:rsid w:val="00C830D1"/>
    <w:rsid w:val="00C83CE1"/>
    <w:rsid w:val="00C85E93"/>
    <w:rsid w:val="00C8658B"/>
    <w:rsid w:val="00C9047E"/>
    <w:rsid w:val="00C931CF"/>
    <w:rsid w:val="00C93345"/>
    <w:rsid w:val="00C9376D"/>
    <w:rsid w:val="00C9437D"/>
    <w:rsid w:val="00C953C2"/>
    <w:rsid w:val="00C95EE9"/>
    <w:rsid w:val="00C966F6"/>
    <w:rsid w:val="00C9698E"/>
    <w:rsid w:val="00C96DC3"/>
    <w:rsid w:val="00CA0034"/>
    <w:rsid w:val="00CA023F"/>
    <w:rsid w:val="00CA0FD5"/>
    <w:rsid w:val="00CA2C16"/>
    <w:rsid w:val="00CA4034"/>
    <w:rsid w:val="00CA4E93"/>
    <w:rsid w:val="00CA5115"/>
    <w:rsid w:val="00CA5221"/>
    <w:rsid w:val="00CA683D"/>
    <w:rsid w:val="00CA6B18"/>
    <w:rsid w:val="00CA6D35"/>
    <w:rsid w:val="00CA7A36"/>
    <w:rsid w:val="00CB1DE0"/>
    <w:rsid w:val="00CB331F"/>
    <w:rsid w:val="00CB387A"/>
    <w:rsid w:val="00CB3C29"/>
    <w:rsid w:val="00CB4AC3"/>
    <w:rsid w:val="00CB62E5"/>
    <w:rsid w:val="00CB67B3"/>
    <w:rsid w:val="00CB6E37"/>
    <w:rsid w:val="00CB6FFC"/>
    <w:rsid w:val="00CB788D"/>
    <w:rsid w:val="00CC025B"/>
    <w:rsid w:val="00CC095F"/>
    <w:rsid w:val="00CC1085"/>
    <w:rsid w:val="00CC272D"/>
    <w:rsid w:val="00CC2CE0"/>
    <w:rsid w:val="00CC37F6"/>
    <w:rsid w:val="00CC42D7"/>
    <w:rsid w:val="00CC4EF7"/>
    <w:rsid w:val="00CC7CEC"/>
    <w:rsid w:val="00CD0107"/>
    <w:rsid w:val="00CD103F"/>
    <w:rsid w:val="00CD1A85"/>
    <w:rsid w:val="00CD2D3B"/>
    <w:rsid w:val="00CD3507"/>
    <w:rsid w:val="00CD456B"/>
    <w:rsid w:val="00CD4901"/>
    <w:rsid w:val="00CD5338"/>
    <w:rsid w:val="00CD5389"/>
    <w:rsid w:val="00CD5A87"/>
    <w:rsid w:val="00CD617A"/>
    <w:rsid w:val="00CD6539"/>
    <w:rsid w:val="00CD7A82"/>
    <w:rsid w:val="00CE0AD3"/>
    <w:rsid w:val="00CE1605"/>
    <w:rsid w:val="00CE1D94"/>
    <w:rsid w:val="00CE1DD3"/>
    <w:rsid w:val="00CE2846"/>
    <w:rsid w:val="00CE2CAC"/>
    <w:rsid w:val="00CE35C0"/>
    <w:rsid w:val="00CE4076"/>
    <w:rsid w:val="00CE4243"/>
    <w:rsid w:val="00CE4975"/>
    <w:rsid w:val="00CE577A"/>
    <w:rsid w:val="00CE6562"/>
    <w:rsid w:val="00CE760D"/>
    <w:rsid w:val="00CF2611"/>
    <w:rsid w:val="00CF275D"/>
    <w:rsid w:val="00CF293F"/>
    <w:rsid w:val="00CF2BFE"/>
    <w:rsid w:val="00CF346A"/>
    <w:rsid w:val="00CF3A21"/>
    <w:rsid w:val="00CF3AD9"/>
    <w:rsid w:val="00CF49DF"/>
    <w:rsid w:val="00CF4F19"/>
    <w:rsid w:val="00CF5C3D"/>
    <w:rsid w:val="00CF5D09"/>
    <w:rsid w:val="00CF5EF8"/>
    <w:rsid w:val="00CF7602"/>
    <w:rsid w:val="00D0069F"/>
    <w:rsid w:val="00D00712"/>
    <w:rsid w:val="00D00837"/>
    <w:rsid w:val="00D02E62"/>
    <w:rsid w:val="00D0317C"/>
    <w:rsid w:val="00D031EE"/>
    <w:rsid w:val="00D04AA8"/>
    <w:rsid w:val="00D05F4E"/>
    <w:rsid w:val="00D0719D"/>
    <w:rsid w:val="00D07AB9"/>
    <w:rsid w:val="00D10250"/>
    <w:rsid w:val="00D1072E"/>
    <w:rsid w:val="00D10B4E"/>
    <w:rsid w:val="00D12D37"/>
    <w:rsid w:val="00D131E0"/>
    <w:rsid w:val="00D14A70"/>
    <w:rsid w:val="00D1608C"/>
    <w:rsid w:val="00D165BE"/>
    <w:rsid w:val="00D17E8B"/>
    <w:rsid w:val="00D201D5"/>
    <w:rsid w:val="00D20AB6"/>
    <w:rsid w:val="00D20E53"/>
    <w:rsid w:val="00D21A8A"/>
    <w:rsid w:val="00D21AC1"/>
    <w:rsid w:val="00D21B15"/>
    <w:rsid w:val="00D21BEC"/>
    <w:rsid w:val="00D22F5E"/>
    <w:rsid w:val="00D2518D"/>
    <w:rsid w:val="00D26988"/>
    <w:rsid w:val="00D307EB"/>
    <w:rsid w:val="00D30A64"/>
    <w:rsid w:val="00D30FA8"/>
    <w:rsid w:val="00D3438D"/>
    <w:rsid w:val="00D34AFD"/>
    <w:rsid w:val="00D3618F"/>
    <w:rsid w:val="00D36927"/>
    <w:rsid w:val="00D40D5C"/>
    <w:rsid w:val="00D417BE"/>
    <w:rsid w:val="00D41873"/>
    <w:rsid w:val="00D42A7A"/>
    <w:rsid w:val="00D43118"/>
    <w:rsid w:val="00D44120"/>
    <w:rsid w:val="00D44C1B"/>
    <w:rsid w:val="00D44F75"/>
    <w:rsid w:val="00D45BC5"/>
    <w:rsid w:val="00D45DAA"/>
    <w:rsid w:val="00D47364"/>
    <w:rsid w:val="00D514A1"/>
    <w:rsid w:val="00D52B39"/>
    <w:rsid w:val="00D52EC5"/>
    <w:rsid w:val="00D5460C"/>
    <w:rsid w:val="00D60213"/>
    <w:rsid w:val="00D611E8"/>
    <w:rsid w:val="00D61C77"/>
    <w:rsid w:val="00D62EB9"/>
    <w:rsid w:val="00D62F21"/>
    <w:rsid w:val="00D644F2"/>
    <w:rsid w:val="00D64C9C"/>
    <w:rsid w:val="00D65208"/>
    <w:rsid w:val="00D65792"/>
    <w:rsid w:val="00D65895"/>
    <w:rsid w:val="00D65D94"/>
    <w:rsid w:val="00D6641B"/>
    <w:rsid w:val="00D6697B"/>
    <w:rsid w:val="00D669DF"/>
    <w:rsid w:val="00D67AEC"/>
    <w:rsid w:val="00D7000D"/>
    <w:rsid w:val="00D700B5"/>
    <w:rsid w:val="00D701A3"/>
    <w:rsid w:val="00D70E3D"/>
    <w:rsid w:val="00D710B4"/>
    <w:rsid w:val="00D71C38"/>
    <w:rsid w:val="00D73C80"/>
    <w:rsid w:val="00D75526"/>
    <w:rsid w:val="00D76C52"/>
    <w:rsid w:val="00D7762E"/>
    <w:rsid w:val="00D7798A"/>
    <w:rsid w:val="00D81809"/>
    <w:rsid w:val="00D818F2"/>
    <w:rsid w:val="00D81B87"/>
    <w:rsid w:val="00D836B2"/>
    <w:rsid w:val="00D8391C"/>
    <w:rsid w:val="00D8604E"/>
    <w:rsid w:val="00D86F47"/>
    <w:rsid w:val="00D873D5"/>
    <w:rsid w:val="00D91073"/>
    <w:rsid w:val="00D9133B"/>
    <w:rsid w:val="00D91557"/>
    <w:rsid w:val="00D92999"/>
    <w:rsid w:val="00D93B78"/>
    <w:rsid w:val="00D93F40"/>
    <w:rsid w:val="00D949A7"/>
    <w:rsid w:val="00D94EBB"/>
    <w:rsid w:val="00D96141"/>
    <w:rsid w:val="00D96E41"/>
    <w:rsid w:val="00DA20C1"/>
    <w:rsid w:val="00DA2C0A"/>
    <w:rsid w:val="00DA3406"/>
    <w:rsid w:val="00DA5E27"/>
    <w:rsid w:val="00DA6FD2"/>
    <w:rsid w:val="00DB04B1"/>
    <w:rsid w:val="00DB0E6A"/>
    <w:rsid w:val="00DB101E"/>
    <w:rsid w:val="00DB10C2"/>
    <w:rsid w:val="00DB1146"/>
    <w:rsid w:val="00DB1282"/>
    <w:rsid w:val="00DB2EDC"/>
    <w:rsid w:val="00DB328C"/>
    <w:rsid w:val="00DB39EB"/>
    <w:rsid w:val="00DB432A"/>
    <w:rsid w:val="00DB5CCE"/>
    <w:rsid w:val="00DB6852"/>
    <w:rsid w:val="00DB7C25"/>
    <w:rsid w:val="00DC0DB8"/>
    <w:rsid w:val="00DC3118"/>
    <w:rsid w:val="00DC3421"/>
    <w:rsid w:val="00DC47EA"/>
    <w:rsid w:val="00DC59D3"/>
    <w:rsid w:val="00DC5CEC"/>
    <w:rsid w:val="00DC6654"/>
    <w:rsid w:val="00DC759B"/>
    <w:rsid w:val="00DC75A4"/>
    <w:rsid w:val="00DC7830"/>
    <w:rsid w:val="00DD1480"/>
    <w:rsid w:val="00DD2443"/>
    <w:rsid w:val="00DD3958"/>
    <w:rsid w:val="00DD3B3F"/>
    <w:rsid w:val="00DD5CF8"/>
    <w:rsid w:val="00DD63FE"/>
    <w:rsid w:val="00DD7139"/>
    <w:rsid w:val="00DE115F"/>
    <w:rsid w:val="00DE3527"/>
    <w:rsid w:val="00DE4456"/>
    <w:rsid w:val="00DE4487"/>
    <w:rsid w:val="00DE6EA5"/>
    <w:rsid w:val="00DE76EB"/>
    <w:rsid w:val="00DF0480"/>
    <w:rsid w:val="00DF0740"/>
    <w:rsid w:val="00DF13A3"/>
    <w:rsid w:val="00DF22AB"/>
    <w:rsid w:val="00DF30F8"/>
    <w:rsid w:val="00DF56F4"/>
    <w:rsid w:val="00DF59DC"/>
    <w:rsid w:val="00DF5E4B"/>
    <w:rsid w:val="00DF6125"/>
    <w:rsid w:val="00DF6376"/>
    <w:rsid w:val="00DF6748"/>
    <w:rsid w:val="00DF6F61"/>
    <w:rsid w:val="00DF7241"/>
    <w:rsid w:val="00DF7DB5"/>
    <w:rsid w:val="00E014D3"/>
    <w:rsid w:val="00E01732"/>
    <w:rsid w:val="00E0402F"/>
    <w:rsid w:val="00E058C3"/>
    <w:rsid w:val="00E06041"/>
    <w:rsid w:val="00E06D53"/>
    <w:rsid w:val="00E07681"/>
    <w:rsid w:val="00E076D3"/>
    <w:rsid w:val="00E101A3"/>
    <w:rsid w:val="00E12F4C"/>
    <w:rsid w:val="00E132AC"/>
    <w:rsid w:val="00E14934"/>
    <w:rsid w:val="00E15377"/>
    <w:rsid w:val="00E1604B"/>
    <w:rsid w:val="00E17044"/>
    <w:rsid w:val="00E17227"/>
    <w:rsid w:val="00E20567"/>
    <w:rsid w:val="00E20857"/>
    <w:rsid w:val="00E2085A"/>
    <w:rsid w:val="00E21CEF"/>
    <w:rsid w:val="00E22282"/>
    <w:rsid w:val="00E2322D"/>
    <w:rsid w:val="00E23E28"/>
    <w:rsid w:val="00E24ED4"/>
    <w:rsid w:val="00E26745"/>
    <w:rsid w:val="00E27AF8"/>
    <w:rsid w:val="00E3245E"/>
    <w:rsid w:val="00E3484E"/>
    <w:rsid w:val="00E37EA3"/>
    <w:rsid w:val="00E40AE3"/>
    <w:rsid w:val="00E40BE8"/>
    <w:rsid w:val="00E43EF2"/>
    <w:rsid w:val="00E4564F"/>
    <w:rsid w:val="00E45856"/>
    <w:rsid w:val="00E45AEE"/>
    <w:rsid w:val="00E465E3"/>
    <w:rsid w:val="00E47725"/>
    <w:rsid w:val="00E504E5"/>
    <w:rsid w:val="00E51520"/>
    <w:rsid w:val="00E53D4D"/>
    <w:rsid w:val="00E53FD8"/>
    <w:rsid w:val="00E54684"/>
    <w:rsid w:val="00E547FD"/>
    <w:rsid w:val="00E55778"/>
    <w:rsid w:val="00E55CDE"/>
    <w:rsid w:val="00E55D48"/>
    <w:rsid w:val="00E562B5"/>
    <w:rsid w:val="00E564D8"/>
    <w:rsid w:val="00E56E5A"/>
    <w:rsid w:val="00E601FE"/>
    <w:rsid w:val="00E64CA2"/>
    <w:rsid w:val="00E64D36"/>
    <w:rsid w:val="00E64FD3"/>
    <w:rsid w:val="00E65199"/>
    <w:rsid w:val="00E66760"/>
    <w:rsid w:val="00E66B15"/>
    <w:rsid w:val="00E67146"/>
    <w:rsid w:val="00E7244D"/>
    <w:rsid w:val="00E727AF"/>
    <w:rsid w:val="00E73463"/>
    <w:rsid w:val="00E73DEE"/>
    <w:rsid w:val="00E7525F"/>
    <w:rsid w:val="00E774BB"/>
    <w:rsid w:val="00E77B3B"/>
    <w:rsid w:val="00E81E85"/>
    <w:rsid w:val="00E82338"/>
    <w:rsid w:val="00E826ED"/>
    <w:rsid w:val="00E8295C"/>
    <w:rsid w:val="00E82A02"/>
    <w:rsid w:val="00E83207"/>
    <w:rsid w:val="00E83342"/>
    <w:rsid w:val="00E84CCB"/>
    <w:rsid w:val="00E8692A"/>
    <w:rsid w:val="00E876B9"/>
    <w:rsid w:val="00E91827"/>
    <w:rsid w:val="00E91AB2"/>
    <w:rsid w:val="00E9716D"/>
    <w:rsid w:val="00EA0B1C"/>
    <w:rsid w:val="00EA1BEA"/>
    <w:rsid w:val="00EA2BCA"/>
    <w:rsid w:val="00EA341A"/>
    <w:rsid w:val="00EA3FCC"/>
    <w:rsid w:val="00EA4877"/>
    <w:rsid w:val="00EA5515"/>
    <w:rsid w:val="00EA5631"/>
    <w:rsid w:val="00EA5EB4"/>
    <w:rsid w:val="00EA5FB4"/>
    <w:rsid w:val="00EA68A7"/>
    <w:rsid w:val="00EA7BD1"/>
    <w:rsid w:val="00EB10E8"/>
    <w:rsid w:val="00EB35A1"/>
    <w:rsid w:val="00EB3840"/>
    <w:rsid w:val="00EB38B7"/>
    <w:rsid w:val="00EB5A8F"/>
    <w:rsid w:val="00EB5D78"/>
    <w:rsid w:val="00EB75DF"/>
    <w:rsid w:val="00EB7A15"/>
    <w:rsid w:val="00EB7AEF"/>
    <w:rsid w:val="00EB7CA3"/>
    <w:rsid w:val="00EC06A3"/>
    <w:rsid w:val="00EC4417"/>
    <w:rsid w:val="00EC5382"/>
    <w:rsid w:val="00EC6964"/>
    <w:rsid w:val="00ED0649"/>
    <w:rsid w:val="00ED11D3"/>
    <w:rsid w:val="00ED1F0D"/>
    <w:rsid w:val="00ED21C7"/>
    <w:rsid w:val="00ED27EE"/>
    <w:rsid w:val="00ED2BEC"/>
    <w:rsid w:val="00ED445C"/>
    <w:rsid w:val="00ED4DAD"/>
    <w:rsid w:val="00ED501E"/>
    <w:rsid w:val="00ED5AD6"/>
    <w:rsid w:val="00ED631A"/>
    <w:rsid w:val="00EE1871"/>
    <w:rsid w:val="00EE2712"/>
    <w:rsid w:val="00EE28DA"/>
    <w:rsid w:val="00EE2C15"/>
    <w:rsid w:val="00EE3808"/>
    <w:rsid w:val="00EE400B"/>
    <w:rsid w:val="00EE49C0"/>
    <w:rsid w:val="00EE5711"/>
    <w:rsid w:val="00EE6BDA"/>
    <w:rsid w:val="00EF0956"/>
    <w:rsid w:val="00EF0A8E"/>
    <w:rsid w:val="00EF1161"/>
    <w:rsid w:val="00EF2BC9"/>
    <w:rsid w:val="00EF5BB1"/>
    <w:rsid w:val="00EF6FAD"/>
    <w:rsid w:val="00EF77CC"/>
    <w:rsid w:val="00F00FEA"/>
    <w:rsid w:val="00F01372"/>
    <w:rsid w:val="00F03683"/>
    <w:rsid w:val="00F05484"/>
    <w:rsid w:val="00F0565F"/>
    <w:rsid w:val="00F07474"/>
    <w:rsid w:val="00F07DAA"/>
    <w:rsid w:val="00F1161D"/>
    <w:rsid w:val="00F118F9"/>
    <w:rsid w:val="00F122A7"/>
    <w:rsid w:val="00F140E3"/>
    <w:rsid w:val="00F15259"/>
    <w:rsid w:val="00F15EA4"/>
    <w:rsid w:val="00F16B69"/>
    <w:rsid w:val="00F16F5B"/>
    <w:rsid w:val="00F222D1"/>
    <w:rsid w:val="00F22921"/>
    <w:rsid w:val="00F2292D"/>
    <w:rsid w:val="00F22C4E"/>
    <w:rsid w:val="00F2424B"/>
    <w:rsid w:val="00F253BE"/>
    <w:rsid w:val="00F253FE"/>
    <w:rsid w:val="00F26A2D"/>
    <w:rsid w:val="00F30432"/>
    <w:rsid w:val="00F3078E"/>
    <w:rsid w:val="00F3164B"/>
    <w:rsid w:val="00F3187A"/>
    <w:rsid w:val="00F321C2"/>
    <w:rsid w:val="00F33DA3"/>
    <w:rsid w:val="00F344E4"/>
    <w:rsid w:val="00F34AC2"/>
    <w:rsid w:val="00F35AC7"/>
    <w:rsid w:val="00F3747F"/>
    <w:rsid w:val="00F40F42"/>
    <w:rsid w:val="00F41889"/>
    <w:rsid w:val="00F428F8"/>
    <w:rsid w:val="00F4323A"/>
    <w:rsid w:val="00F44051"/>
    <w:rsid w:val="00F44244"/>
    <w:rsid w:val="00F4467B"/>
    <w:rsid w:val="00F45998"/>
    <w:rsid w:val="00F45DBB"/>
    <w:rsid w:val="00F45FED"/>
    <w:rsid w:val="00F46831"/>
    <w:rsid w:val="00F46BD8"/>
    <w:rsid w:val="00F5092E"/>
    <w:rsid w:val="00F51A36"/>
    <w:rsid w:val="00F51B5D"/>
    <w:rsid w:val="00F51B63"/>
    <w:rsid w:val="00F54EFE"/>
    <w:rsid w:val="00F556AF"/>
    <w:rsid w:val="00F55B5E"/>
    <w:rsid w:val="00F55FB8"/>
    <w:rsid w:val="00F5628F"/>
    <w:rsid w:val="00F57683"/>
    <w:rsid w:val="00F577CD"/>
    <w:rsid w:val="00F609BD"/>
    <w:rsid w:val="00F619CF"/>
    <w:rsid w:val="00F62067"/>
    <w:rsid w:val="00F62151"/>
    <w:rsid w:val="00F627B4"/>
    <w:rsid w:val="00F629C5"/>
    <w:rsid w:val="00F62E41"/>
    <w:rsid w:val="00F6553C"/>
    <w:rsid w:val="00F66EDC"/>
    <w:rsid w:val="00F70C70"/>
    <w:rsid w:val="00F70CC1"/>
    <w:rsid w:val="00F710D4"/>
    <w:rsid w:val="00F718CB"/>
    <w:rsid w:val="00F722BD"/>
    <w:rsid w:val="00F73A6F"/>
    <w:rsid w:val="00F742DF"/>
    <w:rsid w:val="00F74556"/>
    <w:rsid w:val="00F7596F"/>
    <w:rsid w:val="00F760EA"/>
    <w:rsid w:val="00F77AC7"/>
    <w:rsid w:val="00F802BF"/>
    <w:rsid w:val="00F81FAF"/>
    <w:rsid w:val="00F8307C"/>
    <w:rsid w:val="00F8388E"/>
    <w:rsid w:val="00F84E1B"/>
    <w:rsid w:val="00F85415"/>
    <w:rsid w:val="00F86FA8"/>
    <w:rsid w:val="00F87D4B"/>
    <w:rsid w:val="00F9015C"/>
    <w:rsid w:val="00F90235"/>
    <w:rsid w:val="00F90DEB"/>
    <w:rsid w:val="00F9169D"/>
    <w:rsid w:val="00F91950"/>
    <w:rsid w:val="00F9229B"/>
    <w:rsid w:val="00F923A5"/>
    <w:rsid w:val="00F93015"/>
    <w:rsid w:val="00F938A6"/>
    <w:rsid w:val="00F93E37"/>
    <w:rsid w:val="00F94027"/>
    <w:rsid w:val="00F945C4"/>
    <w:rsid w:val="00F95083"/>
    <w:rsid w:val="00F95D48"/>
    <w:rsid w:val="00F95E92"/>
    <w:rsid w:val="00F968B3"/>
    <w:rsid w:val="00F97734"/>
    <w:rsid w:val="00F97C74"/>
    <w:rsid w:val="00FA141F"/>
    <w:rsid w:val="00FA3F7B"/>
    <w:rsid w:val="00FA42CD"/>
    <w:rsid w:val="00FA4C39"/>
    <w:rsid w:val="00FA5415"/>
    <w:rsid w:val="00FA7651"/>
    <w:rsid w:val="00FA7E3B"/>
    <w:rsid w:val="00FB51BA"/>
    <w:rsid w:val="00FB5C78"/>
    <w:rsid w:val="00FB5E93"/>
    <w:rsid w:val="00FB60E2"/>
    <w:rsid w:val="00FB6A1D"/>
    <w:rsid w:val="00FB7673"/>
    <w:rsid w:val="00FC3B63"/>
    <w:rsid w:val="00FC4577"/>
    <w:rsid w:val="00FC7249"/>
    <w:rsid w:val="00FC7D21"/>
    <w:rsid w:val="00FC7F26"/>
    <w:rsid w:val="00FD0331"/>
    <w:rsid w:val="00FD0E00"/>
    <w:rsid w:val="00FD268D"/>
    <w:rsid w:val="00FD3B7B"/>
    <w:rsid w:val="00FD429B"/>
    <w:rsid w:val="00FD43E6"/>
    <w:rsid w:val="00FD4ADA"/>
    <w:rsid w:val="00FD53E8"/>
    <w:rsid w:val="00FD547E"/>
    <w:rsid w:val="00FD5FB9"/>
    <w:rsid w:val="00FD72E8"/>
    <w:rsid w:val="00FD77A2"/>
    <w:rsid w:val="00FD7DC3"/>
    <w:rsid w:val="00FE0292"/>
    <w:rsid w:val="00FE1682"/>
    <w:rsid w:val="00FE2497"/>
    <w:rsid w:val="00FE3516"/>
    <w:rsid w:val="00FE3E41"/>
    <w:rsid w:val="00FE4B7D"/>
    <w:rsid w:val="00FE5075"/>
    <w:rsid w:val="00FE5AE3"/>
    <w:rsid w:val="00FE5CA3"/>
    <w:rsid w:val="00FE64BB"/>
    <w:rsid w:val="00FF0808"/>
    <w:rsid w:val="00FF177F"/>
    <w:rsid w:val="00FF3190"/>
    <w:rsid w:val="00FF5082"/>
    <w:rsid w:val="00FF671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B32C86"/>
  <w15:docId w15:val="{EB7167AF-4E17-4B77-803D-0AD1665F5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32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292"/>
    <w:pPr>
      <w:tabs>
        <w:tab w:val="center" w:pos="4513"/>
        <w:tab w:val="right" w:pos="9026"/>
      </w:tabs>
      <w:spacing w:after="0" w:line="240" w:lineRule="auto"/>
      <w:jc w:val="both"/>
    </w:pPr>
    <w:rPr>
      <w:rFonts w:ascii="Arial" w:eastAsia="Times New Roman" w:hAnsi="Arial" w:cs="Arial"/>
      <w:lang w:eastAsia="en-GB"/>
    </w:rPr>
  </w:style>
  <w:style w:type="character" w:customStyle="1" w:styleId="HeaderChar">
    <w:name w:val="Header Char"/>
    <w:basedOn w:val="DefaultParagraphFont"/>
    <w:link w:val="Header"/>
    <w:uiPriority w:val="99"/>
    <w:rsid w:val="00FE0292"/>
    <w:rPr>
      <w:rFonts w:ascii="Arial" w:eastAsia="Times New Roman" w:hAnsi="Arial" w:cs="Arial"/>
      <w:lang w:eastAsia="en-GB"/>
    </w:rPr>
  </w:style>
  <w:style w:type="paragraph" w:styleId="Footer">
    <w:name w:val="footer"/>
    <w:basedOn w:val="Normal"/>
    <w:link w:val="FooterChar"/>
    <w:uiPriority w:val="99"/>
    <w:unhideWhenUsed/>
    <w:rsid w:val="00FE0292"/>
    <w:pPr>
      <w:tabs>
        <w:tab w:val="center" w:pos="4513"/>
        <w:tab w:val="right" w:pos="9026"/>
      </w:tabs>
      <w:spacing w:after="0" w:line="240" w:lineRule="auto"/>
      <w:jc w:val="both"/>
    </w:pPr>
    <w:rPr>
      <w:rFonts w:ascii="Arial" w:eastAsia="Times New Roman" w:hAnsi="Arial" w:cs="Arial"/>
      <w:lang w:eastAsia="en-GB"/>
    </w:rPr>
  </w:style>
  <w:style w:type="character" w:customStyle="1" w:styleId="FooterChar">
    <w:name w:val="Footer Char"/>
    <w:basedOn w:val="DefaultParagraphFont"/>
    <w:link w:val="Footer"/>
    <w:uiPriority w:val="99"/>
    <w:rsid w:val="00FE0292"/>
    <w:rPr>
      <w:rFonts w:ascii="Arial" w:eastAsia="Times New Roman" w:hAnsi="Arial" w:cs="Arial"/>
      <w:lang w:eastAsia="en-GB"/>
    </w:rPr>
  </w:style>
  <w:style w:type="paragraph" w:styleId="ListParagraph">
    <w:name w:val="List Paragraph"/>
    <w:basedOn w:val="Normal"/>
    <w:uiPriority w:val="34"/>
    <w:qFormat/>
    <w:rsid w:val="00526460"/>
    <w:pPr>
      <w:ind w:left="720"/>
      <w:contextualSpacing/>
    </w:pPr>
  </w:style>
  <w:style w:type="character" w:styleId="CommentReference">
    <w:name w:val="annotation reference"/>
    <w:basedOn w:val="DefaultParagraphFont"/>
    <w:uiPriority w:val="99"/>
    <w:semiHidden/>
    <w:unhideWhenUsed/>
    <w:rsid w:val="002E1E8D"/>
    <w:rPr>
      <w:sz w:val="16"/>
      <w:szCs w:val="16"/>
    </w:rPr>
  </w:style>
  <w:style w:type="paragraph" w:styleId="CommentText">
    <w:name w:val="annotation text"/>
    <w:basedOn w:val="Normal"/>
    <w:link w:val="CommentTextChar"/>
    <w:uiPriority w:val="99"/>
    <w:semiHidden/>
    <w:unhideWhenUsed/>
    <w:rsid w:val="002E1E8D"/>
    <w:pPr>
      <w:spacing w:line="240" w:lineRule="auto"/>
    </w:pPr>
    <w:rPr>
      <w:sz w:val="20"/>
      <w:szCs w:val="20"/>
    </w:rPr>
  </w:style>
  <w:style w:type="character" w:customStyle="1" w:styleId="CommentTextChar">
    <w:name w:val="Comment Text Char"/>
    <w:basedOn w:val="DefaultParagraphFont"/>
    <w:link w:val="CommentText"/>
    <w:uiPriority w:val="99"/>
    <w:semiHidden/>
    <w:rsid w:val="002E1E8D"/>
    <w:rPr>
      <w:sz w:val="20"/>
      <w:szCs w:val="20"/>
    </w:rPr>
  </w:style>
  <w:style w:type="paragraph" w:styleId="CommentSubject">
    <w:name w:val="annotation subject"/>
    <w:basedOn w:val="CommentText"/>
    <w:next w:val="CommentText"/>
    <w:link w:val="CommentSubjectChar"/>
    <w:uiPriority w:val="99"/>
    <w:semiHidden/>
    <w:unhideWhenUsed/>
    <w:rsid w:val="002E1E8D"/>
    <w:rPr>
      <w:b/>
      <w:bCs/>
    </w:rPr>
  </w:style>
  <w:style w:type="character" w:customStyle="1" w:styleId="CommentSubjectChar">
    <w:name w:val="Comment Subject Char"/>
    <w:basedOn w:val="CommentTextChar"/>
    <w:link w:val="CommentSubject"/>
    <w:uiPriority w:val="99"/>
    <w:semiHidden/>
    <w:rsid w:val="002E1E8D"/>
    <w:rPr>
      <w:b/>
      <w:bCs/>
      <w:sz w:val="20"/>
      <w:szCs w:val="20"/>
    </w:rPr>
  </w:style>
  <w:style w:type="paragraph" w:styleId="BalloonText">
    <w:name w:val="Balloon Text"/>
    <w:basedOn w:val="Normal"/>
    <w:link w:val="BalloonTextChar"/>
    <w:uiPriority w:val="99"/>
    <w:semiHidden/>
    <w:unhideWhenUsed/>
    <w:rsid w:val="002E1E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E8D"/>
    <w:rPr>
      <w:rFonts w:ascii="Segoe UI" w:hAnsi="Segoe UI" w:cs="Segoe UI"/>
      <w:sz w:val="18"/>
      <w:szCs w:val="18"/>
    </w:rPr>
  </w:style>
  <w:style w:type="table" w:styleId="TableGrid">
    <w:name w:val="Table Grid"/>
    <w:basedOn w:val="TableNormal"/>
    <w:uiPriority w:val="39"/>
    <w:rsid w:val="009665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17FB9"/>
    <w:pPr>
      <w:spacing w:after="0" w:line="240" w:lineRule="auto"/>
    </w:pPr>
  </w:style>
  <w:style w:type="table" w:customStyle="1" w:styleId="TableGrid1">
    <w:name w:val="Table Grid1"/>
    <w:basedOn w:val="TableNormal"/>
    <w:next w:val="TableGrid"/>
    <w:uiPriority w:val="59"/>
    <w:rsid w:val="001F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46EAD"/>
    <w:rPr>
      <w:color w:val="808080"/>
    </w:rPr>
  </w:style>
  <w:style w:type="table" w:customStyle="1" w:styleId="TableGrid0">
    <w:name w:val="TableGrid"/>
    <w:rsid w:val="002847FC"/>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BE3E89"/>
    <w:rPr>
      <w:color w:val="0000FF" w:themeColor="hyperlink"/>
      <w:u w:val="single"/>
    </w:rPr>
  </w:style>
  <w:style w:type="paragraph" w:styleId="NormalWeb">
    <w:name w:val="Normal (Web)"/>
    <w:basedOn w:val="Normal"/>
    <w:uiPriority w:val="99"/>
    <w:semiHidden/>
    <w:unhideWhenUsed/>
    <w:rsid w:val="0012146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52838">
      <w:bodyDiv w:val="1"/>
      <w:marLeft w:val="0"/>
      <w:marRight w:val="0"/>
      <w:marTop w:val="0"/>
      <w:marBottom w:val="0"/>
      <w:divBdr>
        <w:top w:val="none" w:sz="0" w:space="0" w:color="auto"/>
        <w:left w:val="none" w:sz="0" w:space="0" w:color="auto"/>
        <w:bottom w:val="none" w:sz="0" w:space="0" w:color="auto"/>
        <w:right w:val="none" w:sz="0" w:space="0" w:color="auto"/>
      </w:divBdr>
    </w:div>
    <w:div w:id="41173155">
      <w:bodyDiv w:val="1"/>
      <w:marLeft w:val="0"/>
      <w:marRight w:val="0"/>
      <w:marTop w:val="0"/>
      <w:marBottom w:val="0"/>
      <w:divBdr>
        <w:top w:val="none" w:sz="0" w:space="0" w:color="auto"/>
        <w:left w:val="none" w:sz="0" w:space="0" w:color="auto"/>
        <w:bottom w:val="none" w:sz="0" w:space="0" w:color="auto"/>
        <w:right w:val="none" w:sz="0" w:space="0" w:color="auto"/>
      </w:divBdr>
    </w:div>
    <w:div w:id="68433040">
      <w:bodyDiv w:val="1"/>
      <w:marLeft w:val="0"/>
      <w:marRight w:val="0"/>
      <w:marTop w:val="0"/>
      <w:marBottom w:val="0"/>
      <w:divBdr>
        <w:top w:val="none" w:sz="0" w:space="0" w:color="auto"/>
        <w:left w:val="none" w:sz="0" w:space="0" w:color="auto"/>
        <w:bottom w:val="none" w:sz="0" w:space="0" w:color="auto"/>
        <w:right w:val="none" w:sz="0" w:space="0" w:color="auto"/>
      </w:divBdr>
    </w:div>
    <w:div w:id="78598570">
      <w:bodyDiv w:val="1"/>
      <w:marLeft w:val="0"/>
      <w:marRight w:val="0"/>
      <w:marTop w:val="0"/>
      <w:marBottom w:val="0"/>
      <w:divBdr>
        <w:top w:val="none" w:sz="0" w:space="0" w:color="auto"/>
        <w:left w:val="none" w:sz="0" w:space="0" w:color="auto"/>
        <w:bottom w:val="none" w:sz="0" w:space="0" w:color="auto"/>
        <w:right w:val="none" w:sz="0" w:space="0" w:color="auto"/>
      </w:divBdr>
    </w:div>
    <w:div w:id="95298782">
      <w:bodyDiv w:val="1"/>
      <w:marLeft w:val="0"/>
      <w:marRight w:val="0"/>
      <w:marTop w:val="0"/>
      <w:marBottom w:val="0"/>
      <w:divBdr>
        <w:top w:val="none" w:sz="0" w:space="0" w:color="auto"/>
        <w:left w:val="none" w:sz="0" w:space="0" w:color="auto"/>
        <w:bottom w:val="none" w:sz="0" w:space="0" w:color="auto"/>
        <w:right w:val="none" w:sz="0" w:space="0" w:color="auto"/>
      </w:divBdr>
    </w:div>
    <w:div w:id="104544712">
      <w:bodyDiv w:val="1"/>
      <w:marLeft w:val="0"/>
      <w:marRight w:val="0"/>
      <w:marTop w:val="0"/>
      <w:marBottom w:val="0"/>
      <w:divBdr>
        <w:top w:val="none" w:sz="0" w:space="0" w:color="auto"/>
        <w:left w:val="none" w:sz="0" w:space="0" w:color="auto"/>
        <w:bottom w:val="none" w:sz="0" w:space="0" w:color="auto"/>
        <w:right w:val="none" w:sz="0" w:space="0" w:color="auto"/>
      </w:divBdr>
    </w:div>
    <w:div w:id="110128702">
      <w:bodyDiv w:val="1"/>
      <w:marLeft w:val="0"/>
      <w:marRight w:val="0"/>
      <w:marTop w:val="0"/>
      <w:marBottom w:val="0"/>
      <w:divBdr>
        <w:top w:val="none" w:sz="0" w:space="0" w:color="auto"/>
        <w:left w:val="none" w:sz="0" w:space="0" w:color="auto"/>
        <w:bottom w:val="none" w:sz="0" w:space="0" w:color="auto"/>
        <w:right w:val="none" w:sz="0" w:space="0" w:color="auto"/>
      </w:divBdr>
    </w:div>
    <w:div w:id="114639874">
      <w:bodyDiv w:val="1"/>
      <w:marLeft w:val="0"/>
      <w:marRight w:val="0"/>
      <w:marTop w:val="0"/>
      <w:marBottom w:val="0"/>
      <w:divBdr>
        <w:top w:val="none" w:sz="0" w:space="0" w:color="auto"/>
        <w:left w:val="none" w:sz="0" w:space="0" w:color="auto"/>
        <w:bottom w:val="none" w:sz="0" w:space="0" w:color="auto"/>
        <w:right w:val="none" w:sz="0" w:space="0" w:color="auto"/>
      </w:divBdr>
    </w:div>
    <w:div w:id="130679520">
      <w:bodyDiv w:val="1"/>
      <w:marLeft w:val="0"/>
      <w:marRight w:val="0"/>
      <w:marTop w:val="0"/>
      <w:marBottom w:val="0"/>
      <w:divBdr>
        <w:top w:val="none" w:sz="0" w:space="0" w:color="auto"/>
        <w:left w:val="none" w:sz="0" w:space="0" w:color="auto"/>
        <w:bottom w:val="none" w:sz="0" w:space="0" w:color="auto"/>
        <w:right w:val="none" w:sz="0" w:space="0" w:color="auto"/>
      </w:divBdr>
    </w:div>
    <w:div w:id="131674976">
      <w:bodyDiv w:val="1"/>
      <w:marLeft w:val="0"/>
      <w:marRight w:val="0"/>
      <w:marTop w:val="0"/>
      <w:marBottom w:val="0"/>
      <w:divBdr>
        <w:top w:val="none" w:sz="0" w:space="0" w:color="auto"/>
        <w:left w:val="none" w:sz="0" w:space="0" w:color="auto"/>
        <w:bottom w:val="none" w:sz="0" w:space="0" w:color="auto"/>
        <w:right w:val="none" w:sz="0" w:space="0" w:color="auto"/>
      </w:divBdr>
    </w:div>
    <w:div w:id="137456121">
      <w:bodyDiv w:val="1"/>
      <w:marLeft w:val="0"/>
      <w:marRight w:val="0"/>
      <w:marTop w:val="0"/>
      <w:marBottom w:val="0"/>
      <w:divBdr>
        <w:top w:val="none" w:sz="0" w:space="0" w:color="auto"/>
        <w:left w:val="none" w:sz="0" w:space="0" w:color="auto"/>
        <w:bottom w:val="none" w:sz="0" w:space="0" w:color="auto"/>
        <w:right w:val="none" w:sz="0" w:space="0" w:color="auto"/>
      </w:divBdr>
    </w:div>
    <w:div w:id="144471656">
      <w:bodyDiv w:val="1"/>
      <w:marLeft w:val="0"/>
      <w:marRight w:val="0"/>
      <w:marTop w:val="0"/>
      <w:marBottom w:val="0"/>
      <w:divBdr>
        <w:top w:val="none" w:sz="0" w:space="0" w:color="auto"/>
        <w:left w:val="none" w:sz="0" w:space="0" w:color="auto"/>
        <w:bottom w:val="none" w:sz="0" w:space="0" w:color="auto"/>
        <w:right w:val="none" w:sz="0" w:space="0" w:color="auto"/>
      </w:divBdr>
    </w:div>
    <w:div w:id="181214671">
      <w:bodyDiv w:val="1"/>
      <w:marLeft w:val="0"/>
      <w:marRight w:val="0"/>
      <w:marTop w:val="0"/>
      <w:marBottom w:val="0"/>
      <w:divBdr>
        <w:top w:val="none" w:sz="0" w:space="0" w:color="auto"/>
        <w:left w:val="none" w:sz="0" w:space="0" w:color="auto"/>
        <w:bottom w:val="none" w:sz="0" w:space="0" w:color="auto"/>
        <w:right w:val="none" w:sz="0" w:space="0" w:color="auto"/>
      </w:divBdr>
    </w:div>
    <w:div w:id="197009953">
      <w:bodyDiv w:val="1"/>
      <w:marLeft w:val="0"/>
      <w:marRight w:val="0"/>
      <w:marTop w:val="0"/>
      <w:marBottom w:val="0"/>
      <w:divBdr>
        <w:top w:val="none" w:sz="0" w:space="0" w:color="auto"/>
        <w:left w:val="none" w:sz="0" w:space="0" w:color="auto"/>
        <w:bottom w:val="none" w:sz="0" w:space="0" w:color="auto"/>
        <w:right w:val="none" w:sz="0" w:space="0" w:color="auto"/>
      </w:divBdr>
    </w:div>
    <w:div w:id="207958191">
      <w:bodyDiv w:val="1"/>
      <w:marLeft w:val="0"/>
      <w:marRight w:val="0"/>
      <w:marTop w:val="0"/>
      <w:marBottom w:val="0"/>
      <w:divBdr>
        <w:top w:val="none" w:sz="0" w:space="0" w:color="auto"/>
        <w:left w:val="none" w:sz="0" w:space="0" w:color="auto"/>
        <w:bottom w:val="none" w:sz="0" w:space="0" w:color="auto"/>
        <w:right w:val="none" w:sz="0" w:space="0" w:color="auto"/>
      </w:divBdr>
    </w:div>
    <w:div w:id="223026944">
      <w:bodyDiv w:val="1"/>
      <w:marLeft w:val="0"/>
      <w:marRight w:val="0"/>
      <w:marTop w:val="0"/>
      <w:marBottom w:val="0"/>
      <w:divBdr>
        <w:top w:val="none" w:sz="0" w:space="0" w:color="auto"/>
        <w:left w:val="none" w:sz="0" w:space="0" w:color="auto"/>
        <w:bottom w:val="none" w:sz="0" w:space="0" w:color="auto"/>
        <w:right w:val="none" w:sz="0" w:space="0" w:color="auto"/>
      </w:divBdr>
    </w:div>
    <w:div w:id="224880483">
      <w:bodyDiv w:val="1"/>
      <w:marLeft w:val="0"/>
      <w:marRight w:val="0"/>
      <w:marTop w:val="0"/>
      <w:marBottom w:val="0"/>
      <w:divBdr>
        <w:top w:val="none" w:sz="0" w:space="0" w:color="auto"/>
        <w:left w:val="none" w:sz="0" w:space="0" w:color="auto"/>
        <w:bottom w:val="none" w:sz="0" w:space="0" w:color="auto"/>
        <w:right w:val="none" w:sz="0" w:space="0" w:color="auto"/>
      </w:divBdr>
    </w:div>
    <w:div w:id="226455412">
      <w:bodyDiv w:val="1"/>
      <w:marLeft w:val="0"/>
      <w:marRight w:val="0"/>
      <w:marTop w:val="0"/>
      <w:marBottom w:val="0"/>
      <w:divBdr>
        <w:top w:val="none" w:sz="0" w:space="0" w:color="auto"/>
        <w:left w:val="none" w:sz="0" w:space="0" w:color="auto"/>
        <w:bottom w:val="none" w:sz="0" w:space="0" w:color="auto"/>
        <w:right w:val="none" w:sz="0" w:space="0" w:color="auto"/>
      </w:divBdr>
    </w:div>
    <w:div w:id="239869119">
      <w:bodyDiv w:val="1"/>
      <w:marLeft w:val="0"/>
      <w:marRight w:val="0"/>
      <w:marTop w:val="0"/>
      <w:marBottom w:val="0"/>
      <w:divBdr>
        <w:top w:val="none" w:sz="0" w:space="0" w:color="auto"/>
        <w:left w:val="none" w:sz="0" w:space="0" w:color="auto"/>
        <w:bottom w:val="none" w:sz="0" w:space="0" w:color="auto"/>
        <w:right w:val="none" w:sz="0" w:space="0" w:color="auto"/>
      </w:divBdr>
    </w:div>
    <w:div w:id="241179126">
      <w:bodyDiv w:val="1"/>
      <w:marLeft w:val="0"/>
      <w:marRight w:val="0"/>
      <w:marTop w:val="0"/>
      <w:marBottom w:val="0"/>
      <w:divBdr>
        <w:top w:val="none" w:sz="0" w:space="0" w:color="auto"/>
        <w:left w:val="none" w:sz="0" w:space="0" w:color="auto"/>
        <w:bottom w:val="none" w:sz="0" w:space="0" w:color="auto"/>
        <w:right w:val="none" w:sz="0" w:space="0" w:color="auto"/>
      </w:divBdr>
    </w:div>
    <w:div w:id="250747428">
      <w:bodyDiv w:val="1"/>
      <w:marLeft w:val="0"/>
      <w:marRight w:val="0"/>
      <w:marTop w:val="0"/>
      <w:marBottom w:val="0"/>
      <w:divBdr>
        <w:top w:val="none" w:sz="0" w:space="0" w:color="auto"/>
        <w:left w:val="none" w:sz="0" w:space="0" w:color="auto"/>
        <w:bottom w:val="none" w:sz="0" w:space="0" w:color="auto"/>
        <w:right w:val="none" w:sz="0" w:space="0" w:color="auto"/>
      </w:divBdr>
    </w:div>
    <w:div w:id="262618764">
      <w:bodyDiv w:val="1"/>
      <w:marLeft w:val="0"/>
      <w:marRight w:val="0"/>
      <w:marTop w:val="0"/>
      <w:marBottom w:val="0"/>
      <w:divBdr>
        <w:top w:val="none" w:sz="0" w:space="0" w:color="auto"/>
        <w:left w:val="none" w:sz="0" w:space="0" w:color="auto"/>
        <w:bottom w:val="none" w:sz="0" w:space="0" w:color="auto"/>
        <w:right w:val="none" w:sz="0" w:space="0" w:color="auto"/>
      </w:divBdr>
    </w:div>
    <w:div w:id="274749507">
      <w:bodyDiv w:val="1"/>
      <w:marLeft w:val="0"/>
      <w:marRight w:val="0"/>
      <w:marTop w:val="0"/>
      <w:marBottom w:val="0"/>
      <w:divBdr>
        <w:top w:val="none" w:sz="0" w:space="0" w:color="auto"/>
        <w:left w:val="none" w:sz="0" w:space="0" w:color="auto"/>
        <w:bottom w:val="none" w:sz="0" w:space="0" w:color="auto"/>
        <w:right w:val="none" w:sz="0" w:space="0" w:color="auto"/>
      </w:divBdr>
    </w:div>
    <w:div w:id="311639355">
      <w:bodyDiv w:val="1"/>
      <w:marLeft w:val="0"/>
      <w:marRight w:val="0"/>
      <w:marTop w:val="0"/>
      <w:marBottom w:val="0"/>
      <w:divBdr>
        <w:top w:val="none" w:sz="0" w:space="0" w:color="auto"/>
        <w:left w:val="none" w:sz="0" w:space="0" w:color="auto"/>
        <w:bottom w:val="none" w:sz="0" w:space="0" w:color="auto"/>
        <w:right w:val="none" w:sz="0" w:space="0" w:color="auto"/>
      </w:divBdr>
    </w:div>
    <w:div w:id="339083979">
      <w:bodyDiv w:val="1"/>
      <w:marLeft w:val="0"/>
      <w:marRight w:val="0"/>
      <w:marTop w:val="0"/>
      <w:marBottom w:val="0"/>
      <w:divBdr>
        <w:top w:val="none" w:sz="0" w:space="0" w:color="auto"/>
        <w:left w:val="none" w:sz="0" w:space="0" w:color="auto"/>
        <w:bottom w:val="none" w:sz="0" w:space="0" w:color="auto"/>
        <w:right w:val="none" w:sz="0" w:space="0" w:color="auto"/>
      </w:divBdr>
    </w:div>
    <w:div w:id="342439701">
      <w:bodyDiv w:val="1"/>
      <w:marLeft w:val="0"/>
      <w:marRight w:val="0"/>
      <w:marTop w:val="0"/>
      <w:marBottom w:val="0"/>
      <w:divBdr>
        <w:top w:val="none" w:sz="0" w:space="0" w:color="auto"/>
        <w:left w:val="none" w:sz="0" w:space="0" w:color="auto"/>
        <w:bottom w:val="none" w:sz="0" w:space="0" w:color="auto"/>
        <w:right w:val="none" w:sz="0" w:space="0" w:color="auto"/>
      </w:divBdr>
    </w:div>
    <w:div w:id="357239447">
      <w:bodyDiv w:val="1"/>
      <w:marLeft w:val="0"/>
      <w:marRight w:val="0"/>
      <w:marTop w:val="0"/>
      <w:marBottom w:val="0"/>
      <w:divBdr>
        <w:top w:val="none" w:sz="0" w:space="0" w:color="auto"/>
        <w:left w:val="none" w:sz="0" w:space="0" w:color="auto"/>
        <w:bottom w:val="none" w:sz="0" w:space="0" w:color="auto"/>
        <w:right w:val="none" w:sz="0" w:space="0" w:color="auto"/>
      </w:divBdr>
    </w:div>
    <w:div w:id="362219594">
      <w:bodyDiv w:val="1"/>
      <w:marLeft w:val="0"/>
      <w:marRight w:val="0"/>
      <w:marTop w:val="0"/>
      <w:marBottom w:val="0"/>
      <w:divBdr>
        <w:top w:val="none" w:sz="0" w:space="0" w:color="auto"/>
        <w:left w:val="none" w:sz="0" w:space="0" w:color="auto"/>
        <w:bottom w:val="none" w:sz="0" w:space="0" w:color="auto"/>
        <w:right w:val="none" w:sz="0" w:space="0" w:color="auto"/>
      </w:divBdr>
    </w:div>
    <w:div w:id="383676639">
      <w:bodyDiv w:val="1"/>
      <w:marLeft w:val="0"/>
      <w:marRight w:val="0"/>
      <w:marTop w:val="0"/>
      <w:marBottom w:val="0"/>
      <w:divBdr>
        <w:top w:val="none" w:sz="0" w:space="0" w:color="auto"/>
        <w:left w:val="none" w:sz="0" w:space="0" w:color="auto"/>
        <w:bottom w:val="none" w:sz="0" w:space="0" w:color="auto"/>
        <w:right w:val="none" w:sz="0" w:space="0" w:color="auto"/>
      </w:divBdr>
    </w:div>
    <w:div w:id="450176072">
      <w:bodyDiv w:val="1"/>
      <w:marLeft w:val="0"/>
      <w:marRight w:val="0"/>
      <w:marTop w:val="0"/>
      <w:marBottom w:val="0"/>
      <w:divBdr>
        <w:top w:val="none" w:sz="0" w:space="0" w:color="auto"/>
        <w:left w:val="none" w:sz="0" w:space="0" w:color="auto"/>
        <w:bottom w:val="none" w:sz="0" w:space="0" w:color="auto"/>
        <w:right w:val="none" w:sz="0" w:space="0" w:color="auto"/>
      </w:divBdr>
    </w:div>
    <w:div w:id="459156304">
      <w:bodyDiv w:val="1"/>
      <w:marLeft w:val="0"/>
      <w:marRight w:val="0"/>
      <w:marTop w:val="0"/>
      <w:marBottom w:val="0"/>
      <w:divBdr>
        <w:top w:val="none" w:sz="0" w:space="0" w:color="auto"/>
        <w:left w:val="none" w:sz="0" w:space="0" w:color="auto"/>
        <w:bottom w:val="none" w:sz="0" w:space="0" w:color="auto"/>
        <w:right w:val="none" w:sz="0" w:space="0" w:color="auto"/>
      </w:divBdr>
    </w:div>
    <w:div w:id="474371744">
      <w:bodyDiv w:val="1"/>
      <w:marLeft w:val="0"/>
      <w:marRight w:val="0"/>
      <w:marTop w:val="0"/>
      <w:marBottom w:val="0"/>
      <w:divBdr>
        <w:top w:val="none" w:sz="0" w:space="0" w:color="auto"/>
        <w:left w:val="none" w:sz="0" w:space="0" w:color="auto"/>
        <w:bottom w:val="none" w:sz="0" w:space="0" w:color="auto"/>
        <w:right w:val="none" w:sz="0" w:space="0" w:color="auto"/>
      </w:divBdr>
    </w:div>
    <w:div w:id="525681064">
      <w:bodyDiv w:val="1"/>
      <w:marLeft w:val="0"/>
      <w:marRight w:val="0"/>
      <w:marTop w:val="0"/>
      <w:marBottom w:val="0"/>
      <w:divBdr>
        <w:top w:val="none" w:sz="0" w:space="0" w:color="auto"/>
        <w:left w:val="none" w:sz="0" w:space="0" w:color="auto"/>
        <w:bottom w:val="none" w:sz="0" w:space="0" w:color="auto"/>
        <w:right w:val="none" w:sz="0" w:space="0" w:color="auto"/>
      </w:divBdr>
    </w:div>
    <w:div w:id="538394691">
      <w:bodyDiv w:val="1"/>
      <w:marLeft w:val="0"/>
      <w:marRight w:val="0"/>
      <w:marTop w:val="0"/>
      <w:marBottom w:val="0"/>
      <w:divBdr>
        <w:top w:val="none" w:sz="0" w:space="0" w:color="auto"/>
        <w:left w:val="none" w:sz="0" w:space="0" w:color="auto"/>
        <w:bottom w:val="none" w:sz="0" w:space="0" w:color="auto"/>
        <w:right w:val="none" w:sz="0" w:space="0" w:color="auto"/>
      </w:divBdr>
    </w:div>
    <w:div w:id="562523570">
      <w:bodyDiv w:val="1"/>
      <w:marLeft w:val="0"/>
      <w:marRight w:val="0"/>
      <w:marTop w:val="0"/>
      <w:marBottom w:val="0"/>
      <w:divBdr>
        <w:top w:val="none" w:sz="0" w:space="0" w:color="auto"/>
        <w:left w:val="none" w:sz="0" w:space="0" w:color="auto"/>
        <w:bottom w:val="none" w:sz="0" w:space="0" w:color="auto"/>
        <w:right w:val="none" w:sz="0" w:space="0" w:color="auto"/>
      </w:divBdr>
    </w:div>
    <w:div w:id="562832978">
      <w:bodyDiv w:val="1"/>
      <w:marLeft w:val="0"/>
      <w:marRight w:val="0"/>
      <w:marTop w:val="0"/>
      <w:marBottom w:val="0"/>
      <w:divBdr>
        <w:top w:val="none" w:sz="0" w:space="0" w:color="auto"/>
        <w:left w:val="none" w:sz="0" w:space="0" w:color="auto"/>
        <w:bottom w:val="none" w:sz="0" w:space="0" w:color="auto"/>
        <w:right w:val="none" w:sz="0" w:space="0" w:color="auto"/>
      </w:divBdr>
    </w:div>
    <w:div w:id="583954121">
      <w:bodyDiv w:val="1"/>
      <w:marLeft w:val="0"/>
      <w:marRight w:val="0"/>
      <w:marTop w:val="0"/>
      <w:marBottom w:val="0"/>
      <w:divBdr>
        <w:top w:val="none" w:sz="0" w:space="0" w:color="auto"/>
        <w:left w:val="none" w:sz="0" w:space="0" w:color="auto"/>
        <w:bottom w:val="none" w:sz="0" w:space="0" w:color="auto"/>
        <w:right w:val="none" w:sz="0" w:space="0" w:color="auto"/>
      </w:divBdr>
    </w:div>
    <w:div w:id="610164847">
      <w:bodyDiv w:val="1"/>
      <w:marLeft w:val="0"/>
      <w:marRight w:val="0"/>
      <w:marTop w:val="0"/>
      <w:marBottom w:val="0"/>
      <w:divBdr>
        <w:top w:val="none" w:sz="0" w:space="0" w:color="auto"/>
        <w:left w:val="none" w:sz="0" w:space="0" w:color="auto"/>
        <w:bottom w:val="none" w:sz="0" w:space="0" w:color="auto"/>
        <w:right w:val="none" w:sz="0" w:space="0" w:color="auto"/>
      </w:divBdr>
    </w:div>
    <w:div w:id="615719186">
      <w:bodyDiv w:val="1"/>
      <w:marLeft w:val="0"/>
      <w:marRight w:val="0"/>
      <w:marTop w:val="0"/>
      <w:marBottom w:val="0"/>
      <w:divBdr>
        <w:top w:val="none" w:sz="0" w:space="0" w:color="auto"/>
        <w:left w:val="none" w:sz="0" w:space="0" w:color="auto"/>
        <w:bottom w:val="none" w:sz="0" w:space="0" w:color="auto"/>
        <w:right w:val="none" w:sz="0" w:space="0" w:color="auto"/>
      </w:divBdr>
    </w:div>
    <w:div w:id="624970924">
      <w:bodyDiv w:val="1"/>
      <w:marLeft w:val="0"/>
      <w:marRight w:val="0"/>
      <w:marTop w:val="0"/>
      <w:marBottom w:val="0"/>
      <w:divBdr>
        <w:top w:val="none" w:sz="0" w:space="0" w:color="auto"/>
        <w:left w:val="none" w:sz="0" w:space="0" w:color="auto"/>
        <w:bottom w:val="none" w:sz="0" w:space="0" w:color="auto"/>
        <w:right w:val="none" w:sz="0" w:space="0" w:color="auto"/>
      </w:divBdr>
    </w:div>
    <w:div w:id="636108587">
      <w:bodyDiv w:val="1"/>
      <w:marLeft w:val="0"/>
      <w:marRight w:val="0"/>
      <w:marTop w:val="0"/>
      <w:marBottom w:val="0"/>
      <w:divBdr>
        <w:top w:val="none" w:sz="0" w:space="0" w:color="auto"/>
        <w:left w:val="none" w:sz="0" w:space="0" w:color="auto"/>
        <w:bottom w:val="none" w:sz="0" w:space="0" w:color="auto"/>
        <w:right w:val="none" w:sz="0" w:space="0" w:color="auto"/>
      </w:divBdr>
    </w:div>
    <w:div w:id="639847903">
      <w:bodyDiv w:val="1"/>
      <w:marLeft w:val="0"/>
      <w:marRight w:val="0"/>
      <w:marTop w:val="0"/>
      <w:marBottom w:val="0"/>
      <w:divBdr>
        <w:top w:val="none" w:sz="0" w:space="0" w:color="auto"/>
        <w:left w:val="none" w:sz="0" w:space="0" w:color="auto"/>
        <w:bottom w:val="none" w:sz="0" w:space="0" w:color="auto"/>
        <w:right w:val="none" w:sz="0" w:space="0" w:color="auto"/>
      </w:divBdr>
    </w:div>
    <w:div w:id="643313966">
      <w:bodyDiv w:val="1"/>
      <w:marLeft w:val="0"/>
      <w:marRight w:val="0"/>
      <w:marTop w:val="0"/>
      <w:marBottom w:val="0"/>
      <w:divBdr>
        <w:top w:val="none" w:sz="0" w:space="0" w:color="auto"/>
        <w:left w:val="none" w:sz="0" w:space="0" w:color="auto"/>
        <w:bottom w:val="none" w:sz="0" w:space="0" w:color="auto"/>
        <w:right w:val="none" w:sz="0" w:space="0" w:color="auto"/>
      </w:divBdr>
    </w:div>
    <w:div w:id="644091791">
      <w:bodyDiv w:val="1"/>
      <w:marLeft w:val="0"/>
      <w:marRight w:val="0"/>
      <w:marTop w:val="0"/>
      <w:marBottom w:val="0"/>
      <w:divBdr>
        <w:top w:val="none" w:sz="0" w:space="0" w:color="auto"/>
        <w:left w:val="none" w:sz="0" w:space="0" w:color="auto"/>
        <w:bottom w:val="none" w:sz="0" w:space="0" w:color="auto"/>
        <w:right w:val="none" w:sz="0" w:space="0" w:color="auto"/>
      </w:divBdr>
    </w:div>
    <w:div w:id="669451155">
      <w:bodyDiv w:val="1"/>
      <w:marLeft w:val="0"/>
      <w:marRight w:val="0"/>
      <w:marTop w:val="0"/>
      <w:marBottom w:val="0"/>
      <w:divBdr>
        <w:top w:val="none" w:sz="0" w:space="0" w:color="auto"/>
        <w:left w:val="none" w:sz="0" w:space="0" w:color="auto"/>
        <w:bottom w:val="none" w:sz="0" w:space="0" w:color="auto"/>
        <w:right w:val="none" w:sz="0" w:space="0" w:color="auto"/>
      </w:divBdr>
    </w:div>
    <w:div w:id="687876515">
      <w:bodyDiv w:val="1"/>
      <w:marLeft w:val="0"/>
      <w:marRight w:val="0"/>
      <w:marTop w:val="0"/>
      <w:marBottom w:val="0"/>
      <w:divBdr>
        <w:top w:val="none" w:sz="0" w:space="0" w:color="auto"/>
        <w:left w:val="none" w:sz="0" w:space="0" w:color="auto"/>
        <w:bottom w:val="none" w:sz="0" w:space="0" w:color="auto"/>
        <w:right w:val="none" w:sz="0" w:space="0" w:color="auto"/>
      </w:divBdr>
    </w:div>
    <w:div w:id="694885835">
      <w:bodyDiv w:val="1"/>
      <w:marLeft w:val="0"/>
      <w:marRight w:val="0"/>
      <w:marTop w:val="0"/>
      <w:marBottom w:val="0"/>
      <w:divBdr>
        <w:top w:val="none" w:sz="0" w:space="0" w:color="auto"/>
        <w:left w:val="none" w:sz="0" w:space="0" w:color="auto"/>
        <w:bottom w:val="none" w:sz="0" w:space="0" w:color="auto"/>
        <w:right w:val="none" w:sz="0" w:space="0" w:color="auto"/>
      </w:divBdr>
    </w:div>
    <w:div w:id="715546297">
      <w:bodyDiv w:val="1"/>
      <w:marLeft w:val="0"/>
      <w:marRight w:val="0"/>
      <w:marTop w:val="0"/>
      <w:marBottom w:val="0"/>
      <w:divBdr>
        <w:top w:val="none" w:sz="0" w:space="0" w:color="auto"/>
        <w:left w:val="none" w:sz="0" w:space="0" w:color="auto"/>
        <w:bottom w:val="none" w:sz="0" w:space="0" w:color="auto"/>
        <w:right w:val="none" w:sz="0" w:space="0" w:color="auto"/>
      </w:divBdr>
    </w:div>
    <w:div w:id="757825001">
      <w:bodyDiv w:val="1"/>
      <w:marLeft w:val="0"/>
      <w:marRight w:val="0"/>
      <w:marTop w:val="0"/>
      <w:marBottom w:val="0"/>
      <w:divBdr>
        <w:top w:val="none" w:sz="0" w:space="0" w:color="auto"/>
        <w:left w:val="none" w:sz="0" w:space="0" w:color="auto"/>
        <w:bottom w:val="none" w:sz="0" w:space="0" w:color="auto"/>
        <w:right w:val="none" w:sz="0" w:space="0" w:color="auto"/>
      </w:divBdr>
    </w:div>
    <w:div w:id="760487302">
      <w:bodyDiv w:val="1"/>
      <w:marLeft w:val="0"/>
      <w:marRight w:val="0"/>
      <w:marTop w:val="0"/>
      <w:marBottom w:val="0"/>
      <w:divBdr>
        <w:top w:val="none" w:sz="0" w:space="0" w:color="auto"/>
        <w:left w:val="none" w:sz="0" w:space="0" w:color="auto"/>
        <w:bottom w:val="none" w:sz="0" w:space="0" w:color="auto"/>
        <w:right w:val="none" w:sz="0" w:space="0" w:color="auto"/>
      </w:divBdr>
    </w:div>
    <w:div w:id="786512171">
      <w:bodyDiv w:val="1"/>
      <w:marLeft w:val="0"/>
      <w:marRight w:val="0"/>
      <w:marTop w:val="0"/>
      <w:marBottom w:val="0"/>
      <w:divBdr>
        <w:top w:val="none" w:sz="0" w:space="0" w:color="auto"/>
        <w:left w:val="none" w:sz="0" w:space="0" w:color="auto"/>
        <w:bottom w:val="none" w:sz="0" w:space="0" w:color="auto"/>
        <w:right w:val="none" w:sz="0" w:space="0" w:color="auto"/>
      </w:divBdr>
    </w:div>
    <w:div w:id="788664425">
      <w:bodyDiv w:val="1"/>
      <w:marLeft w:val="0"/>
      <w:marRight w:val="0"/>
      <w:marTop w:val="0"/>
      <w:marBottom w:val="0"/>
      <w:divBdr>
        <w:top w:val="none" w:sz="0" w:space="0" w:color="auto"/>
        <w:left w:val="none" w:sz="0" w:space="0" w:color="auto"/>
        <w:bottom w:val="none" w:sz="0" w:space="0" w:color="auto"/>
        <w:right w:val="none" w:sz="0" w:space="0" w:color="auto"/>
      </w:divBdr>
    </w:div>
    <w:div w:id="790518469">
      <w:bodyDiv w:val="1"/>
      <w:marLeft w:val="0"/>
      <w:marRight w:val="0"/>
      <w:marTop w:val="0"/>
      <w:marBottom w:val="0"/>
      <w:divBdr>
        <w:top w:val="none" w:sz="0" w:space="0" w:color="auto"/>
        <w:left w:val="none" w:sz="0" w:space="0" w:color="auto"/>
        <w:bottom w:val="none" w:sz="0" w:space="0" w:color="auto"/>
        <w:right w:val="none" w:sz="0" w:space="0" w:color="auto"/>
      </w:divBdr>
    </w:div>
    <w:div w:id="824902732">
      <w:bodyDiv w:val="1"/>
      <w:marLeft w:val="0"/>
      <w:marRight w:val="0"/>
      <w:marTop w:val="0"/>
      <w:marBottom w:val="0"/>
      <w:divBdr>
        <w:top w:val="none" w:sz="0" w:space="0" w:color="auto"/>
        <w:left w:val="none" w:sz="0" w:space="0" w:color="auto"/>
        <w:bottom w:val="none" w:sz="0" w:space="0" w:color="auto"/>
        <w:right w:val="none" w:sz="0" w:space="0" w:color="auto"/>
      </w:divBdr>
    </w:div>
    <w:div w:id="867185546">
      <w:bodyDiv w:val="1"/>
      <w:marLeft w:val="0"/>
      <w:marRight w:val="0"/>
      <w:marTop w:val="0"/>
      <w:marBottom w:val="0"/>
      <w:divBdr>
        <w:top w:val="none" w:sz="0" w:space="0" w:color="auto"/>
        <w:left w:val="none" w:sz="0" w:space="0" w:color="auto"/>
        <w:bottom w:val="none" w:sz="0" w:space="0" w:color="auto"/>
        <w:right w:val="none" w:sz="0" w:space="0" w:color="auto"/>
      </w:divBdr>
    </w:div>
    <w:div w:id="877931739">
      <w:bodyDiv w:val="1"/>
      <w:marLeft w:val="0"/>
      <w:marRight w:val="0"/>
      <w:marTop w:val="0"/>
      <w:marBottom w:val="0"/>
      <w:divBdr>
        <w:top w:val="none" w:sz="0" w:space="0" w:color="auto"/>
        <w:left w:val="none" w:sz="0" w:space="0" w:color="auto"/>
        <w:bottom w:val="none" w:sz="0" w:space="0" w:color="auto"/>
        <w:right w:val="none" w:sz="0" w:space="0" w:color="auto"/>
      </w:divBdr>
    </w:div>
    <w:div w:id="880046647">
      <w:bodyDiv w:val="1"/>
      <w:marLeft w:val="0"/>
      <w:marRight w:val="0"/>
      <w:marTop w:val="0"/>
      <w:marBottom w:val="0"/>
      <w:divBdr>
        <w:top w:val="none" w:sz="0" w:space="0" w:color="auto"/>
        <w:left w:val="none" w:sz="0" w:space="0" w:color="auto"/>
        <w:bottom w:val="none" w:sz="0" w:space="0" w:color="auto"/>
        <w:right w:val="none" w:sz="0" w:space="0" w:color="auto"/>
      </w:divBdr>
    </w:div>
    <w:div w:id="884175141">
      <w:bodyDiv w:val="1"/>
      <w:marLeft w:val="0"/>
      <w:marRight w:val="0"/>
      <w:marTop w:val="0"/>
      <w:marBottom w:val="0"/>
      <w:divBdr>
        <w:top w:val="none" w:sz="0" w:space="0" w:color="auto"/>
        <w:left w:val="none" w:sz="0" w:space="0" w:color="auto"/>
        <w:bottom w:val="none" w:sz="0" w:space="0" w:color="auto"/>
        <w:right w:val="none" w:sz="0" w:space="0" w:color="auto"/>
      </w:divBdr>
    </w:div>
    <w:div w:id="887959333">
      <w:bodyDiv w:val="1"/>
      <w:marLeft w:val="0"/>
      <w:marRight w:val="0"/>
      <w:marTop w:val="0"/>
      <w:marBottom w:val="0"/>
      <w:divBdr>
        <w:top w:val="none" w:sz="0" w:space="0" w:color="auto"/>
        <w:left w:val="none" w:sz="0" w:space="0" w:color="auto"/>
        <w:bottom w:val="none" w:sz="0" w:space="0" w:color="auto"/>
        <w:right w:val="none" w:sz="0" w:space="0" w:color="auto"/>
      </w:divBdr>
    </w:div>
    <w:div w:id="889224721">
      <w:bodyDiv w:val="1"/>
      <w:marLeft w:val="0"/>
      <w:marRight w:val="0"/>
      <w:marTop w:val="0"/>
      <w:marBottom w:val="0"/>
      <w:divBdr>
        <w:top w:val="none" w:sz="0" w:space="0" w:color="auto"/>
        <w:left w:val="none" w:sz="0" w:space="0" w:color="auto"/>
        <w:bottom w:val="none" w:sz="0" w:space="0" w:color="auto"/>
        <w:right w:val="none" w:sz="0" w:space="0" w:color="auto"/>
      </w:divBdr>
    </w:div>
    <w:div w:id="889925374">
      <w:bodyDiv w:val="1"/>
      <w:marLeft w:val="0"/>
      <w:marRight w:val="0"/>
      <w:marTop w:val="0"/>
      <w:marBottom w:val="0"/>
      <w:divBdr>
        <w:top w:val="none" w:sz="0" w:space="0" w:color="auto"/>
        <w:left w:val="none" w:sz="0" w:space="0" w:color="auto"/>
        <w:bottom w:val="none" w:sz="0" w:space="0" w:color="auto"/>
        <w:right w:val="none" w:sz="0" w:space="0" w:color="auto"/>
      </w:divBdr>
    </w:div>
    <w:div w:id="916284854">
      <w:bodyDiv w:val="1"/>
      <w:marLeft w:val="0"/>
      <w:marRight w:val="0"/>
      <w:marTop w:val="0"/>
      <w:marBottom w:val="0"/>
      <w:divBdr>
        <w:top w:val="none" w:sz="0" w:space="0" w:color="auto"/>
        <w:left w:val="none" w:sz="0" w:space="0" w:color="auto"/>
        <w:bottom w:val="none" w:sz="0" w:space="0" w:color="auto"/>
        <w:right w:val="none" w:sz="0" w:space="0" w:color="auto"/>
      </w:divBdr>
    </w:div>
    <w:div w:id="918750791">
      <w:bodyDiv w:val="1"/>
      <w:marLeft w:val="0"/>
      <w:marRight w:val="0"/>
      <w:marTop w:val="0"/>
      <w:marBottom w:val="0"/>
      <w:divBdr>
        <w:top w:val="none" w:sz="0" w:space="0" w:color="auto"/>
        <w:left w:val="none" w:sz="0" w:space="0" w:color="auto"/>
        <w:bottom w:val="none" w:sz="0" w:space="0" w:color="auto"/>
        <w:right w:val="none" w:sz="0" w:space="0" w:color="auto"/>
      </w:divBdr>
    </w:div>
    <w:div w:id="928806939">
      <w:bodyDiv w:val="1"/>
      <w:marLeft w:val="0"/>
      <w:marRight w:val="0"/>
      <w:marTop w:val="0"/>
      <w:marBottom w:val="0"/>
      <w:divBdr>
        <w:top w:val="none" w:sz="0" w:space="0" w:color="auto"/>
        <w:left w:val="none" w:sz="0" w:space="0" w:color="auto"/>
        <w:bottom w:val="none" w:sz="0" w:space="0" w:color="auto"/>
        <w:right w:val="none" w:sz="0" w:space="0" w:color="auto"/>
      </w:divBdr>
    </w:div>
    <w:div w:id="929508769">
      <w:bodyDiv w:val="1"/>
      <w:marLeft w:val="0"/>
      <w:marRight w:val="0"/>
      <w:marTop w:val="0"/>
      <w:marBottom w:val="0"/>
      <w:divBdr>
        <w:top w:val="none" w:sz="0" w:space="0" w:color="auto"/>
        <w:left w:val="none" w:sz="0" w:space="0" w:color="auto"/>
        <w:bottom w:val="none" w:sz="0" w:space="0" w:color="auto"/>
        <w:right w:val="none" w:sz="0" w:space="0" w:color="auto"/>
      </w:divBdr>
    </w:div>
    <w:div w:id="931934410">
      <w:bodyDiv w:val="1"/>
      <w:marLeft w:val="0"/>
      <w:marRight w:val="0"/>
      <w:marTop w:val="0"/>
      <w:marBottom w:val="0"/>
      <w:divBdr>
        <w:top w:val="none" w:sz="0" w:space="0" w:color="auto"/>
        <w:left w:val="none" w:sz="0" w:space="0" w:color="auto"/>
        <w:bottom w:val="none" w:sz="0" w:space="0" w:color="auto"/>
        <w:right w:val="none" w:sz="0" w:space="0" w:color="auto"/>
      </w:divBdr>
    </w:div>
    <w:div w:id="932400991">
      <w:bodyDiv w:val="1"/>
      <w:marLeft w:val="0"/>
      <w:marRight w:val="0"/>
      <w:marTop w:val="0"/>
      <w:marBottom w:val="0"/>
      <w:divBdr>
        <w:top w:val="none" w:sz="0" w:space="0" w:color="auto"/>
        <w:left w:val="none" w:sz="0" w:space="0" w:color="auto"/>
        <w:bottom w:val="none" w:sz="0" w:space="0" w:color="auto"/>
        <w:right w:val="none" w:sz="0" w:space="0" w:color="auto"/>
      </w:divBdr>
    </w:div>
    <w:div w:id="940720348">
      <w:bodyDiv w:val="1"/>
      <w:marLeft w:val="0"/>
      <w:marRight w:val="0"/>
      <w:marTop w:val="0"/>
      <w:marBottom w:val="0"/>
      <w:divBdr>
        <w:top w:val="none" w:sz="0" w:space="0" w:color="auto"/>
        <w:left w:val="none" w:sz="0" w:space="0" w:color="auto"/>
        <w:bottom w:val="none" w:sz="0" w:space="0" w:color="auto"/>
        <w:right w:val="none" w:sz="0" w:space="0" w:color="auto"/>
      </w:divBdr>
    </w:div>
    <w:div w:id="941492354">
      <w:bodyDiv w:val="1"/>
      <w:marLeft w:val="0"/>
      <w:marRight w:val="0"/>
      <w:marTop w:val="0"/>
      <w:marBottom w:val="0"/>
      <w:divBdr>
        <w:top w:val="none" w:sz="0" w:space="0" w:color="auto"/>
        <w:left w:val="none" w:sz="0" w:space="0" w:color="auto"/>
        <w:bottom w:val="none" w:sz="0" w:space="0" w:color="auto"/>
        <w:right w:val="none" w:sz="0" w:space="0" w:color="auto"/>
      </w:divBdr>
    </w:div>
    <w:div w:id="968634263">
      <w:bodyDiv w:val="1"/>
      <w:marLeft w:val="0"/>
      <w:marRight w:val="0"/>
      <w:marTop w:val="0"/>
      <w:marBottom w:val="0"/>
      <w:divBdr>
        <w:top w:val="none" w:sz="0" w:space="0" w:color="auto"/>
        <w:left w:val="none" w:sz="0" w:space="0" w:color="auto"/>
        <w:bottom w:val="none" w:sz="0" w:space="0" w:color="auto"/>
        <w:right w:val="none" w:sz="0" w:space="0" w:color="auto"/>
      </w:divBdr>
    </w:div>
    <w:div w:id="974288081">
      <w:bodyDiv w:val="1"/>
      <w:marLeft w:val="0"/>
      <w:marRight w:val="0"/>
      <w:marTop w:val="0"/>
      <w:marBottom w:val="0"/>
      <w:divBdr>
        <w:top w:val="none" w:sz="0" w:space="0" w:color="auto"/>
        <w:left w:val="none" w:sz="0" w:space="0" w:color="auto"/>
        <w:bottom w:val="none" w:sz="0" w:space="0" w:color="auto"/>
        <w:right w:val="none" w:sz="0" w:space="0" w:color="auto"/>
      </w:divBdr>
    </w:div>
    <w:div w:id="991756494">
      <w:bodyDiv w:val="1"/>
      <w:marLeft w:val="0"/>
      <w:marRight w:val="0"/>
      <w:marTop w:val="0"/>
      <w:marBottom w:val="0"/>
      <w:divBdr>
        <w:top w:val="none" w:sz="0" w:space="0" w:color="auto"/>
        <w:left w:val="none" w:sz="0" w:space="0" w:color="auto"/>
        <w:bottom w:val="none" w:sz="0" w:space="0" w:color="auto"/>
        <w:right w:val="none" w:sz="0" w:space="0" w:color="auto"/>
      </w:divBdr>
    </w:div>
    <w:div w:id="1007516316">
      <w:bodyDiv w:val="1"/>
      <w:marLeft w:val="0"/>
      <w:marRight w:val="0"/>
      <w:marTop w:val="0"/>
      <w:marBottom w:val="0"/>
      <w:divBdr>
        <w:top w:val="none" w:sz="0" w:space="0" w:color="auto"/>
        <w:left w:val="none" w:sz="0" w:space="0" w:color="auto"/>
        <w:bottom w:val="none" w:sz="0" w:space="0" w:color="auto"/>
        <w:right w:val="none" w:sz="0" w:space="0" w:color="auto"/>
      </w:divBdr>
    </w:div>
    <w:div w:id="1029111983">
      <w:bodyDiv w:val="1"/>
      <w:marLeft w:val="0"/>
      <w:marRight w:val="0"/>
      <w:marTop w:val="0"/>
      <w:marBottom w:val="0"/>
      <w:divBdr>
        <w:top w:val="none" w:sz="0" w:space="0" w:color="auto"/>
        <w:left w:val="none" w:sz="0" w:space="0" w:color="auto"/>
        <w:bottom w:val="none" w:sz="0" w:space="0" w:color="auto"/>
        <w:right w:val="none" w:sz="0" w:space="0" w:color="auto"/>
      </w:divBdr>
    </w:div>
    <w:div w:id="1042512517">
      <w:bodyDiv w:val="1"/>
      <w:marLeft w:val="0"/>
      <w:marRight w:val="0"/>
      <w:marTop w:val="0"/>
      <w:marBottom w:val="0"/>
      <w:divBdr>
        <w:top w:val="none" w:sz="0" w:space="0" w:color="auto"/>
        <w:left w:val="none" w:sz="0" w:space="0" w:color="auto"/>
        <w:bottom w:val="none" w:sz="0" w:space="0" w:color="auto"/>
        <w:right w:val="none" w:sz="0" w:space="0" w:color="auto"/>
      </w:divBdr>
    </w:div>
    <w:div w:id="1045329491">
      <w:bodyDiv w:val="1"/>
      <w:marLeft w:val="0"/>
      <w:marRight w:val="0"/>
      <w:marTop w:val="0"/>
      <w:marBottom w:val="0"/>
      <w:divBdr>
        <w:top w:val="none" w:sz="0" w:space="0" w:color="auto"/>
        <w:left w:val="none" w:sz="0" w:space="0" w:color="auto"/>
        <w:bottom w:val="none" w:sz="0" w:space="0" w:color="auto"/>
        <w:right w:val="none" w:sz="0" w:space="0" w:color="auto"/>
      </w:divBdr>
    </w:div>
    <w:div w:id="1069035207">
      <w:bodyDiv w:val="1"/>
      <w:marLeft w:val="0"/>
      <w:marRight w:val="0"/>
      <w:marTop w:val="0"/>
      <w:marBottom w:val="0"/>
      <w:divBdr>
        <w:top w:val="none" w:sz="0" w:space="0" w:color="auto"/>
        <w:left w:val="none" w:sz="0" w:space="0" w:color="auto"/>
        <w:bottom w:val="none" w:sz="0" w:space="0" w:color="auto"/>
        <w:right w:val="none" w:sz="0" w:space="0" w:color="auto"/>
      </w:divBdr>
    </w:div>
    <w:div w:id="1110664832">
      <w:bodyDiv w:val="1"/>
      <w:marLeft w:val="0"/>
      <w:marRight w:val="0"/>
      <w:marTop w:val="0"/>
      <w:marBottom w:val="0"/>
      <w:divBdr>
        <w:top w:val="none" w:sz="0" w:space="0" w:color="auto"/>
        <w:left w:val="none" w:sz="0" w:space="0" w:color="auto"/>
        <w:bottom w:val="none" w:sz="0" w:space="0" w:color="auto"/>
        <w:right w:val="none" w:sz="0" w:space="0" w:color="auto"/>
      </w:divBdr>
    </w:div>
    <w:div w:id="1136338558">
      <w:bodyDiv w:val="1"/>
      <w:marLeft w:val="0"/>
      <w:marRight w:val="0"/>
      <w:marTop w:val="0"/>
      <w:marBottom w:val="0"/>
      <w:divBdr>
        <w:top w:val="none" w:sz="0" w:space="0" w:color="auto"/>
        <w:left w:val="none" w:sz="0" w:space="0" w:color="auto"/>
        <w:bottom w:val="none" w:sz="0" w:space="0" w:color="auto"/>
        <w:right w:val="none" w:sz="0" w:space="0" w:color="auto"/>
      </w:divBdr>
    </w:div>
    <w:div w:id="1202867752">
      <w:bodyDiv w:val="1"/>
      <w:marLeft w:val="0"/>
      <w:marRight w:val="0"/>
      <w:marTop w:val="0"/>
      <w:marBottom w:val="0"/>
      <w:divBdr>
        <w:top w:val="none" w:sz="0" w:space="0" w:color="auto"/>
        <w:left w:val="none" w:sz="0" w:space="0" w:color="auto"/>
        <w:bottom w:val="none" w:sz="0" w:space="0" w:color="auto"/>
        <w:right w:val="none" w:sz="0" w:space="0" w:color="auto"/>
      </w:divBdr>
    </w:div>
    <w:div w:id="1209759949">
      <w:bodyDiv w:val="1"/>
      <w:marLeft w:val="0"/>
      <w:marRight w:val="0"/>
      <w:marTop w:val="0"/>
      <w:marBottom w:val="0"/>
      <w:divBdr>
        <w:top w:val="none" w:sz="0" w:space="0" w:color="auto"/>
        <w:left w:val="none" w:sz="0" w:space="0" w:color="auto"/>
        <w:bottom w:val="none" w:sz="0" w:space="0" w:color="auto"/>
        <w:right w:val="none" w:sz="0" w:space="0" w:color="auto"/>
      </w:divBdr>
    </w:div>
    <w:div w:id="1217469499">
      <w:bodyDiv w:val="1"/>
      <w:marLeft w:val="0"/>
      <w:marRight w:val="0"/>
      <w:marTop w:val="0"/>
      <w:marBottom w:val="0"/>
      <w:divBdr>
        <w:top w:val="none" w:sz="0" w:space="0" w:color="auto"/>
        <w:left w:val="none" w:sz="0" w:space="0" w:color="auto"/>
        <w:bottom w:val="none" w:sz="0" w:space="0" w:color="auto"/>
        <w:right w:val="none" w:sz="0" w:space="0" w:color="auto"/>
      </w:divBdr>
    </w:div>
    <w:div w:id="1218055824">
      <w:bodyDiv w:val="1"/>
      <w:marLeft w:val="0"/>
      <w:marRight w:val="0"/>
      <w:marTop w:val="0"/>
      <w:marBottom w:val="0"/>
      <w:divBdr>
        <w:top w:val="none" w:sz="0" w:space="0" w:color="auto"/>
        <w:left w:val="none" w:sz="0" w:space="0" w:color="auto"/>
        <w:bottom w:val="none" w:sz="0" w:space="0" w:color="auto"/>
        <w:right w:val="none" w:sz="0" w:space="0" w:color="auto"/>
      </w:divBdr>
    </w:div>
    <w:div w:id="1243177821">
      <w:bodyDiv w:val="1"/>
      <w:marLeft w:val="0"/>
      <w:marRight w:val="0"/>
      <w:marTop w:val="0"/>
      <w:marBottom w:val="0"/>
      <w:divBdr>
        <w:top w:val="none" w:sz="0" w:space="0" w:color="auto"/>
        <w:left w:val="none" w:sz="0" w:space="0" w:color="auto"/>
        <w:bottom w:val="none" w:sz="0" w:space="0" w:color="auto"/>
        <w:right w:val="none" w:sz="0" w:space="0" w:color="auto"/>
      </w:divBdr>
    </w:div>
    <w:div w:id="1249541803">
      <w:bodyDiv w:val="1"/>
      <w:marLeft w:val="0"/>
      <w:marRight w:val="0"/>
      <w:marTop w:val="0"/>
      <w:marBottom w:val="0"/>
      <w:divBdr>
        <w:top w:val="none" w:sz="0" w:space="0" w:color="auto"/>
        <w:left w:val="none" w:sz="0" w:space="0" w:color="auto"/>
        <w:bottom w:val="none" w:sz="0" w:space="0" w:color="auto"/>
        <w:right w:val="none" w:sz="0" w:space="0" w:color="auto"/>
      </w:divBdr>
    </w:div>
    <w:div w:id="1256550226">
      <w:bodyDiv w:val="1"/>
      <w:marLeft w:val="0"/>
      <w:marRight w:val="0"/>
      <w:marTop w:val="0"/>
      <w:marBottom w:val="0"/>
      <w:divBdr>
        <w:top w:val="none" w:sz="0" w:space="0" w:color="auto"/>
        <w:left w:val="none" w:sz="0" w:space="0" w:color="auto"/>
        <w:bottom w:val="none" w:sz="0" w:space="0" w:color="auto"/>
        <w:right w:val="none" w:sz="0" w:space="0" w:color="auto"/>
      </w:divBdr>
    </w:div>
    <w:div w:id="1265070241">
      <w:bodyDiv w:val="1"/>
      <w:marLeft w:val="0"/>
      <w:marRight w:val="0"/>
      <w:marTop w:val="0"/>
      <w:marBottom w:val="0"/>
      <w:divBdr>
        <w:top w:val="none" w:sz="0" w:space="0" w:color="auto"/>
        <w:left w:val="none" w:sz="0" w:space="0" w:color="auto"/>
        <w:bottom w:val="none" w:sz="0" w:space="0" w:color="auto"/>
        <w:right w:val="none" w:sz="0" w:space="0" w:color="auto"/>
      </w:divBdr>
    </w:div>
    <w:div w:id="1290748136">
      <w:bodyDiv w:val="1"/>
      <w:marLeft w:val="0"/>
      <w:marRight w:val="0"/>
      <w:marTop w:val="0"/>
      <w:marBottom w:val="0"/>
      <w:divBdr>
        <w:top w:val="none" w:sz="0" w:space="0" w:color="auto"/>
        <w:left w:val="none" w:sz="0" w:space="0" w:color="auto"/>
        <w:bottom w:val="none" w:sz="0" w:space="0" w:color="auto"/>
        <w:right w:val="none" w:sz="0" w:space="0" w:color="auto"/>
      </w:divBdr>
    </w:div>
    <w:div w:id="1297295184">
      <w:bodyDiv w:val="1"/>
      <w:marLeft w:val="0"/>
      <w:marRight w:val="0"/>
      <w:marTop w:val="0"/>
      <w:marBottom w:val="0"/>
      <w:divBdr>
        <w:top w:val="none" w:sz="0" w:space="0" w:color="auto"/>
        <w:left w:val="none" w:sz="0" w:space="0" w:color="auto"/>
        <w:bottom w:val="none" w:sz="0" w:space="0" w:color="auto"/>
        <w:right w:val="none" w:sz="0" w:space="0" w:color="auto"/>
      </w:divBdr>
    </w:div>
    <w:div w:id="1321036225">
      <w:bodyDiv w:val="1"/>
      <w:marLeft w:val="0"/>
      <w:marRight w:val="0"/>
      <w:marTop w:val="0"/>
      <w:marBottom w:val="0"/>
      <w:divBdr>
        <w:top w:val="none" w:sz="0" w:space="0" w:color="auto"/>
        <w:left w:val="none" w:sz="0" w:space="0" w:color="auto"/>
        <w:bottom w:val="none" w:sz="0" w:space="0" w:color="auto"/>
        <w:right w:val="none" w:sz="0" w:space="0" w:color="auto"/>
      </w:divBdr>
    </w:div>
    <w:div w:id="1394889915">
      <w:bodyDiv w:val="1"/>
      <w:marLeft w:val="0"/>
      <w:marRight w:val="0"/>
      <w:marTop w:val="0"/>
      <w:marBottom w:val="0"/>
      <w:divBdr>
        <w:top w:val="none" w:sz="0" w:space="0" w:color="auto"/>
        <w:left w:val="none" w:sz="0" w:space="0" w:color="auto"/>
        <w:bottom w:val="none" w:sz="0" w:space="0" w:color="auto"/>
        <w:right w:val="none" w:sz="0" w:space="0" w:color="auto"/>
      </w:divBdr>
    </w:div>
    <w:div w:id="1471751304">
      <w:bodyDiv w:val="1"/>
      <w:marLeft w:val="0"/>
      <w:marRight w:val="0"/>
      <w:marTop w:val="0"/>
      <w:marBottom w:val="0"/>
      <w:divBdr>
        <w:top w:val="none" w:sz="0" w:space="0" w:color="auto"/>
        <w:left w:val="none" w:sz="0" w:space="0" w:color="auto"/>
        <w:bottom w:val="none" w:sz="0" w:space="0" w:color="auto"/>
        <w:right w:val="none" w:sz="0" w:space="0" w:color="auto"/>
      </w:divBdr>
    </w:div>
    <w:div w:id="1486434834">
      <w:bodyDiv w:val="1"/>
      <w:marLeft w:val="0"/>
      <w:marRight w:val="0"/>
      <w:marTop w:val="0"/>
      <w:marBottom w:val="0"/>
      <w:divBdr>
        <w:top w:val="none" w:sz="0" w:space="0" w:color="auto"/>
        <w:left w:val="none" w:sz="0" w:space="0" w:color="auto"/>
        <w:bottom w:val="none" w:sz="0" w:space="0" w:color="auto"/>
        <w:right w:val="none" w:sz="0" w:space="0" w:color="auto"/>
      </w:divBdr>
    </w:div>
    <w:div w:id="1492139498">
      <w:bodyDiv w:val="1"/>
      <w:marLeft w:val="0"/>
      <w:marRight w:val="0"/>
      <w:marTop w:val="0"/>
      <w:marBottom w:val="0"/>
      <w:divBdr>
        <w:top w:val="none" w:sz="0" w:space="0" w:color="auto"/>
        <w:left w:val="none" w:sz="0" w:space="0" w:color="auto"/>
        <w:bottom w:val="none" w:sz="0" w:space="0" w:color="auto"/>
        <w:right w:val="none" w:sz="0" w:space="0" w:color="auto"/>
      </w:divBdr>
    </w:div>
    <w:div w:id="1492335353">
      <w:bodyDiv w:val="1"/>
      <w:marLeft w:val="0"/>
      <w:marRight w:val="0"/>
      <w:marTop w:val="0"/>
      <w:marBottom w:val="0"/>
      <w:divBdr>
        <w:top w:val="none" w:sz="0" w:space="0" w:color="auto"/>
        <w:left w:val="none" w:sz="0" w:space="0" w:color="auto"/>
        <w:bottom w:val="none" w:sz="0" w:space="0" w:color="auto"/>
        <w:right w:val="none" w:sz="0" w:space="0" w:color="auto"/>
      </w:divBdr>
    </w:div>
    <w:div w:id="1497380194">
      <w:bodyDiv w:val="1"/>
      <w:marLeft w:val="0"/>
      <w:marRight w:val="0"/>
      <w:marTop w:val="0"/>
      <w:marBottom w:val="0"/>
      <w:divBdr>
        <w:top w:val="none" w:sz="0" w:space="0" w:color="auto"/>
        <w:left w:val="none" w:sz="0" w:space="0" w:color="auto"/>
        <w:bottom w:val="none" w:sz="0" w:space="0" w:color="auto"/>
        <w:right w:val="none" w:sz="0" w:space="0" w:color="auto"/>
      </w:divBdr>
    </w:div>
    <w:div w:id="1501850123">
      <w:bodyDiv w:val="1"/>
      <w:marLeft w:val="0"/>
      <w:marRight w:val="0"/>
      <w:marTop w:val="0"/>
      <w:marBottom w:val="0"/>
      <w:divBdr>
        <w:top w:val="none" w:sz="0" w:space="0" w:color="auto"/>
        <w:left w:val="none" w:sz="0" w:space="0" w:color="auto"/>
        <w:bottom w:val="none" w:sz="0" w:space="0" w:color="auto"/>
        <w:right w:val="none" w:sz="0" w:space="0" w:color="auto"/>
      </w:divBdr>
    </w:div>
    <w:div w:id="1502699954">
      <w:bodyDiv w:val="1"/>
      <w:marLeft w:val="0"/>
      <w:marRight w:val="0"/>
      <w:marTop w:val="0"/>
      <w:marBottom w:val="0"/>
      <w:divBdr>
        <w:top w:val="none" w:sz="0" w:space="0" w:color="auto"/>
        <w:left w:val="none" w:sz="0" w:space="0" w:color="auto"/>
        <w:bottom w:val="none" w:sz="0" w:space="0" w:color="auto"/>
        <w:right w:val="none" w:sz="0" w:space="0" w:color="auto"/>
      </w:divBdr>
    </w:div>
    <w:div w:id="1519388853">
      <w:bodyDiv w:val="1"/>
      <w:marLeft w:val="0"/>
      <w:marRight w:val="0"/>
      <w:marTop w:val="0"/>
      <w:marBottom w:val="0"/>
      <w:divBdr>
        <w:top w:val="none" w:sz="0" w:space="0" w:color="auto"/>
        <w:left w:val="none" w:sz="0" w:space="0" w:color="auto"/>
        <w:bottom w:val="none" w:sz="0" w:space="0" w:color="auto"/>
        <w:right w:val="none" w:sz="0" w:space="0" w:color="auto"/>
      </w:divBdr>
    </w:div>
    <w:div w:id="1531340125">
      <w:bodyDiv w:val="1"/>
      <w:marLeft w:val="0"/>
      <w:marRight w:val="0"/>
      <w:marTop w:val="0"/>
      <w:marBottom w:val="0"/>
      <w:divBdr>
        <w:top w:val="none" w:sz="0" w:space="0" w:color="auto"/>
        <w:left w:val="none" w:sz="0" w:space="0" w:color="auto"/>
        <w:bottom w:val="none" w:sz="0" w:space="0" w:color="auto"/>
        <w:right w:val="none" w:sz="0" w:space="0" w:color="auto"/>
      </w:divBdr>
    </w:div>
    <w:div w:id="1559121964">
      <w:bodyDiv w:val="1"/>
      <w:marLeft w:val="0"/>
      <w:marRight w:val="0"/>
      <w:marTop w:val="0"/>
      <w:marBottom w:val="0"/>
      <w:divBdr>
        <w:top w:val="none" w:sz="0" w:space="0" w:color="auto"/>
        <w:left w:val="none" w:sz="0" w:space="0" w:color="auto"/>
        <w:bottom w:val="none" w:sz="0" w:space="0" w:color="auto"/>
        <w:right w:val="none" w:sz="0" w:space="0" w:color="auto"/>
      </w:divBdr>
    </w:div>
    <w:div w:id="1609582171">
      <w:bodyDiv w:val="1"/>
      <w:marLeft w:val="0"/>
      <w:marRight w:val="0"/>
      <w:marTop w:val="0"/>
      <w:marBottom w:val="0"/>
      <w:divBdr>
        <w:top w:val="none" w:sz="0" w:space="0" w:color="auto"/>
        <w:left w:val="none" w:sz="0" w:space="0" w:color="auto"/>
        <w:bottom w:val="none" w:sz="0" w:space="0" w:color="auto"/>
        <w:right w:val="none" w:sz="0" w:space="0" w:color="auto"/>
      </w:divBdr>
    </w:div>
    <w:div w:id="1630089186">
      <w:bodyDiv w:val="1"/>
      <w:marLeft w:val="0"/>
      <w:marRight w:val="0"/>
      <w:marTop w:val="0"/>
      <w:marBottom w:val="0"/>
      <w:divBdr>
        <w:top w:val="none" w:sz="0" w:space="0" w:color="auto"/>
        <w:left w:val="none" w:sz="0" w:space="0" w:color="auto"/>
        <w:bottom w:val="none" w:sz="0" w:space="0" w:color="auto"/>
        <w:right w:val="none" w:sz="0" w:space="0" w:color="auto"/>
      </w:divBdr>
    </w:div>
    <w:div w:id="1661614306">
      <w:bodyDiv w:val="1"/>
      <w:marLeft w:val="0"/>
      <w:marRight w:val="0"/>
      <w:marTop w:val="0"/>
      <w:marBottom w:val="0"/>
      <w:divBdr>
        <w:top w:val="none" w:sz="0" w:space="0" w:color="auto"/>
        <w:left w:val="none" w:sz="0" w:space="0" w:color="auto"/>
        <w:bottom w:val="none" w:sz="0" w:space="0" w:color="auto"/>
        <w:right w:val="none" w:sz="0" w:space="0" w:color="auto"/>
      </w:divBdr>
    </w:div>
    <w:div w:id="1674381786">
      <w:bodyDiv w:val="1"/>
      <w:marLeft w:val="0"/>
      <w:marRight w:val="0"/>
      <w:marTop w:val="0"/>
      <w:marBottom w:val="0"/>
      <w:divBdr>
        <w:top w:val="none" w:sz="0" w:space="0" w:color="auto"/>
        <w:left w:val="none" w:sz="0" w:space="0" w:color="auto"/>
        <w:bottom w:val="none" w:sz="0" w:space="0" w:color="auto"/>
        <w:right w:val="none" w:sz="0" w:space="0" w:color="auto"/>
      </w:divBdr>
    </w:div>
    <w:div w:id="1684743887">
      <w:bodyDiv w:val="1"/>
      <w:marLeft w:val="0"/>
      <w:marRight w:val="0"/>
      <w:marTop w:val="0"/>
      <w:marBottom w:val="0"/>
      <w:divBdr>
        <w:top w:val="none" w:sz="0" w:space="0" w:color="auto"/>
        <w:left w:val="none" w:sz="0" w:space="0" w:color="auto"/>
        <w:bottom w:val="none" w:sz="0" w:space="0" w:color="auto"/>
        <w:right w:val="none" w:sz="0" w:space="0" w:color="auto"/>
      </w:divBdr>
    </w:div>
    <w:div w:id="1692683222">
      <w:bodyDiv w:val="1"/>
      <w:marLeft w:val="0"/>
      <w:marRight w:val="0"/>
      <w:marTop w:val="0"/>
      <w:marBottom w:val="0"/>
      <w:divBdr>
        <w:top w:val="none" w:sz="0" w:space="0" w:color="auto"/>
        <w:left w:val="none" w:sz="0" w:space="0" w:color="auto"/>
        <w:bottom w:val="none" w:sz="0" w:space="0" w:color="auto"/>
        <w:right w:val="none" w:sz="0" w:space="0" w:color="auto"/>
      </w:divBdr>
    </w:div>
    <w:div w:id="1714040809">
      <w:bodyDiv w:val="1"/>
      <w:marLeft w:val="0"/>
      <w:marRight w:val="0"/>
      <w:marTop w:val="0"/>
      <w:marBottom w:val="0"/>
      <w:divBdr>
        <w:top w:val="none" w:sz="0" w:space="0" w:color="auto"/>
        <w:left w:val="none" w:sz="0" w:space="0" w:color="auto"/>
        <w:bottom w:val="none" w:sz="0" w:space="0" w:color="auto"/>
        <w:right w:val="none" w:sz="0" w:space="0" w:color="auto"/>
      </w:divBdr>
    </w:div>
    <w:div w:id="1720788998">
      <w:bodyDiv w:val="1"/>
      <w:marLeft w:val="0"/>
      <w:marRight w:val="0"/>
      <w:marTop w:val="0"/>
      <w:marBottom w:val="0"/>
      <w:divBdr>
        <w:top w:val="none" w:sz="0" w:space="0" w:color="auto"/>
        <w:left w:val="none" w:sz="0" w:space="0" w:color="auto"/>
        <w:bottom w:val="none" w:sz="0" w:space="0" w:color="auto"/>
        <w:right w:val="none" w:sz="0" w:space="0" w:color="auto"/>
      </w:divBdr>
    </w:div>
    <w:div w:id="1722513824">
      <w:bodyDiv w:val="1"/>
      <w:marLeft w:val="0"/>
      <w:marRight w:val="0"/>
      <w:marTop w:val="0"/>
      <w:marBottom w:val="0"/>
      <w:divBdr>
        <w:top w:val="none" w:sz="0" w:space="0" w:color="auto"/>
        <w:left w:val="none" w:sz="0" w:space="0" w:color="auto"/>
        <w:bottom w:val="none" w:sz="0" w:space="0" w:color="auto"/>
        <w:right w:val="none" w:sz="0" w:space="0" w:color="auto"/>
      </w:divBdr>
    </w:div>
    <w:div w:id="1760173287">
      <w:bodyDiv w:val="1"/>
      <w:marLeft w:val="0"/>
      <w:marRight w:val="0"/>
      <w:marTop w:val="0"/>
      <w:marBottom w:val="0"/>
      <w:divBdr>
        <w:top w:val="none" w:sz="0" w:space="0" w:color="auto"/>
        <w:left w:val="none" w:sz="0" w:space="0" w:color="auto"/>
        <w:bottom w:val="none" w:sz="0" w:space="0" w:color="auto"/>
        <w:right w:val="none" w:sz="0" w:space="0" w:color="auto"/>
      </w:divBdr>
    </w:div>
    <w:div w:id="1777020290">
      <w:bodyDiv w:val="1"/>
      <w:marLeft w:val="0"/>
      <w:marRight w:val="0"/>
      <w:marTop w:val="0"/>
      <w:marBottom w:val="0"/>
      <w:divBdr>
        <w:top w:val="none" w:sz="0" w:space="0" w:color="auto"/>
        <w:left w:val="none" w:sz="0" w:space="0" w:color="auto"/>
        <w:bottom w:val="none" w:sz="0" w:space="0" w:color="auto"/>
        <w:right w:val="none" w:sz="0" w:space="0" w:color="auto"/>
      </w:divBdr>
    </w:div>
    <w:div w:id="1809086676">
      <w:bodyDiv w:val="1"/>
      <w:marLeft w:val="0"/>
      <w:marRight w:val="0"/>
      <w:marTop w:val="0"/>
      <w:marBottom w:val="0"/>
      <w:divBdr>
        <w:top w:val="none" w:sz="0" w:space="0" w:color="auto"/>
        <w:left w:val="none" w:sz="0" w:space="0" w:color="auto"/>
        <w:bottom w:val="none" w:sz="0" w:space="0" w:color="auto"/>
        <w:right w:val="none" w:sz="0" w:space="0" w:color="auto"/>
      </w:divBdr>
    </w:div>
    <w:div w:id="1816219479">
      <w:bodyDiv w:val="1"/>
      <w:marLeft w:val="0"/>
      <w:marRight w:val="0"/>
      <w:marTop w:val="0"/>
      <w:marBottom w:val="0"/>
      <w:divBdr>
        <w:top w:val="none" w:sz="0" w:space="0" w:color="auto"/>
        <w:left w:val="none" w:sz="0" w:space="0" w:color="auto"/>
        <w:bottom w:val="none" w:sz="0" w:space="0" w:color="auto"/>
        <w:right w:val="none" w:sz="0" w:space="0" w:color="auto"/>
      </w:divBdr>
    </w:div>
    <w:div w:id="1825967801">
      <w:bodyDiv w:val="1"/>
      <w:marLeft w:val="0"/>
      <w:marRight w:val="0"/>
      <w:marTop w:val="0"/>
      <w:marBottom w:val="0"/>
      <w:divBdr>
        <w:top w:val="none" w:sz="0" w:space="0" w:color="auto"/>
        <w:left w:val="none" w:sz="0" w:space="0" w:color="auto"/>
        <w:bottom w:val="none" w:sz="0" w:space="0" w:color="auto"/>
        <w:right w:val="none" w:sz="0" w:space="0" w:color="auto"/>
      </w:divBdr>
    </w:div>
    <w:div w:id="1831755631">
      <w:bodyDiv w:val="1"/>
      <w:marLeft w:val="0"/>
      <w:marRight w:val="0"/>
      <w:marTop w:val="0"/>
      <w:marBottom w:val="0"/>
      <w:divBdr>
        <w:top w:val="none" w:sz="0" w:space="0" w:color="auto"/>
        <w:left w:val="none" w:sz="0" w:space="0" w:color="auto"/>
        <w:bottom w:val="none" w:sz="0" w:space="0" w:color="auto"/>
        <w:right w:val="none" w:sz="0" w:space="0" w:color="auto"/>
      </w:divBdr>
    </w:div>
    <w:div w:id="1839928352">
      <w:bodyDiv w:val="1"/>
      <w:marLeft w:val="0"/>
      <w:marRight w:val="0"/>
      <w:marTop w:val="0"/>
      <w:marBottom w:val="0"/>
      <w:divBdr>
        <w:top w:val="none" w:sz="0" w:space="0" w:color="auto"/>
        <w:left w:val="none" w:sz="0" w:space="0" w:color="auto"/>
        <w:bottom w:val="none" w:sz="0" w:space="0" w:color="auto"/>
        <w:right w:val="none" w:sz="0" w:space="0" w:color="auto"/>
      </w:divBdr>
    </w:div>
    <w:div w:id="1841115870">
      <w:bodyDiv w:val="1"/>
      <w:marLeft w:val="0"/>
      <w:marRight w:val="0"/>
      <w:marTop w:val="0"/>
      <w:marBottom w:val="0"/>
      <w:divBdr>
        <w:top w:val="none" w:sz="0" w:space="0" w:color="auto"/>
        <w:left w:val="none" w:sz="0" w:space="0" w:color="auto"/>
        <w:bottom w:val="none" w:sz="0" w:space="0" w:color="auto"/>
        <w:right w:val="none" w:sz="0" w:space="0" w:color="auto"/>
      </w:divBdr>
    </w:div>
    <w:div w:id="1846436283">
      <w:bodyDiv w:val="1"/>
      <w:marLeft w:val="0"/>
      <w:marRight w:val="0"/>
      <w:marTop w:val="0"/>
      <w:marBottom w:val="0"/>
      <w:divBdr>
        <w:top w:val="none" w:sz="0" w:space="0" w:color="auto"/>
        <w:left w:val="none" w:sz="0" w:space="0" w:color="auto"/>
        <w:bottom w:val="none" w:sz="0" w:space="0" w:color="auto"/>
        <w:right w:val="none" w:sz="0" w:space="0" w:color="auto"/>
      </w:divBdr>
    </w:div>
    <w:div w:id="1860506407">
      <w:bodyDiv w:val="1"/>
      <w:marLeft w:val="0"/>
      <w:marRight w:val="0"/>
      <w:marTop w:val="0"/>
      <w:marBottom w:val="0"/>
      <w:divBdr>
        <w:top w:val="none" w:sz="0" w:space="0" w:color="auto"/>
        <w:left w:val="none" w:sz="0" w:space="0" w:color="auto"/>
        <w:bottom w:val="none" w:sz="0" w:space="0" w:color="auto"/>
        <w:right w:val="none" w:sz="0" w:space="0" w:color="auto"/>
      </w:divBdr>
    </w:div>
    <w:div w:id="1885556380">
      <w:bodyDiv w:val="1"/>
      <w:marLeft w:val="0"/>
      <w:marRight w:val="0"/>
      <w:marTop w:val="0"/>
      <w:marBottom w:val="0"/>
      <w:divBdr>
        <w:top w:val="none" w:sz="0" w:space="0" w:color="auto"/>
        <w:left w:val="none" w:sz="0" w:space="0" w:color="auto"/>
        <w:bottom w:val="none" w:sz="0" w:space="0" w:color="auto"/>
        <w:right w:val="none" w:sz="0" w:space="0" w:color="auto"/>
      </w:divBdr>
    </w:div>
    <w:div w:id="1892182774">
      <w:bodyDiv w:val="1"/>
      <w:marLeft w:val="0"/>
      <w:marRight w:val="0"/>
      <w:marTop w:val="0"/>
      <w:marBottom w:val="0"/>
      <w:divBdr>
        <w:top w:val="none" w:sz="0" w:space="0" w:color="auto"/>
        <w:left w:val="none" w:sz="0" w:space="0" w:color="auto"/>
        <w:bottom w:val="none" w:sz="0" w:space="0" w:color="auto"/>
        <w:right w:val="none" w:sz="0" w:space="0" w:color="auto"/>
      </w:divBdr>
    </w:div>
    <w:div w:id="1907452458">
      <w:bodyDiv w:val="1"/>
      <w:marLeft w:val="0"/>
      <w:marRight w:val="0"/>
      <w:marTop w:val="0"/>
      <w:marBottom w:val="0"/>
      <w:divBdr>
        <w:top w:val="none" w:sz="0" w:space="0" w:color="auto"/>
        <w:left w:val="none" w:sz="0" w:space="0" w:color="auto"/>
        <w:bottom w:val="none" w:sz="0" w:space="0" w:color="auto"/>
        <w:right w:val="none" w:sz="0" w:space="0" w:color="auto"/>
      </w:divBdr>
    </w:div>
    <w:div w:id="1920796279">
      <w:bodyDiv w:val="1"/>
      <w:marLeft w:val="0"/>
      <w:marRight w:val="0"/>
      <w:marTop w:val="0"/>
      <w:marBottom w:val="0"/>
      <w:divBdr>
        <w:top w:val="none" w:sz="0" w:space="0" w:color="auto"/>
        <w:left w:val="none" w:sz="0" w:space="0" w:color="auto"/>
        <w:bottom w:val="none" w:sz="0" w:space="0" w:color="auto"/>
        <w:right w:val="none" w:sz="0" w:space="0" w:color="auto"/>
      </w:divBdr>
    </w:div>
    <w:div w:id="1933662637">
      <w:bodyDiv w:val="1"/>
      <w:marLeft w:val="0"/>
      <w:marRight w:val="0"/>
      <w:marTop w:val="0"/>
      <w:marBottom w:val="0"/>
      <w:divBdr>
        <w:top w:val="none" w:sz="0" w:space="0" w:color="auto"/>
        <w:left w:val="none" w:sz="0" w:space="0" w:color="auto"/>
        <w:bottom w:val="none" w:sz="0" w:space="0" w:color="auto"/>
        <w:right w:val="none" w:sz="0" w:space="0" w:color="auto"/>
      </w:divBdr>
    </w:div>
    <w:div w:id="1965503092">
      <w:bodyDiv w:val="1"/>
      <w:marLeft w:val="0"/>
      <w:marRight w:val="0"/>
      <w:marTop w:val="0"/>
      <w:marBottom w:val="0"/>
      <w:divBdr>
        <w:top w:val="none" w:sz="0" w:space="0" w:color="auto"/>
        <w:left w:val="none" w:sz="0" w:space="0" w:color="auto"/>
        <w:bottom w:val="none" w:sz="0" w:space="0" w:color="auto"/>
        <w:right w:val="none" w:sz="0" w:space="0" w:color="auto"/>
      </w:divBdr>
    </w:div>
    <w:div w:id="1997146080">
      <w:bodyDiv w:val="1"/>
      <w:marLeft w:val="0"/>
      <w:marRight w:val="0"/>
      <w:marTop w:val="0"/>
      <w:marBottom w:val="0"/>
      <w:divBdr>
        <w:top w:val="none" w:sz="0" w:space="0" w:color="auto"/>
        <w:left w:val="none" w:sz="0" w:space="0" w:color="auto"/>
        <w:bottom w:val="none" w:sz="0" w:space="0" w:color="auto"/>
        <w:right w:val="none" w:sz="0" w:space="0" w:color="auto"/>
      </w:divBdr>
    </w:div>
    <w:div w:id="2009408953">
      <w:bodyDiv w:val="1"/>
      <w:marLeft w:val="0"/>
      <w:marRight w:val="0"/>
      <w:marTop w:val="0"/>
      <w:marBottom w:val="0"/>
      <w:divBdr>
        <w:top w:val="none" w:sz="0" w:space="0" w:color="auto"/>
        <w:left w:val="none" w:sz="0" w:space="0" w:color="auto"/>
        <w:bottom w:val="none" w:sz="0" w:space="0" w:color="auto"/>
        <w:right w:val="none" w:sz="0" w:space="0" w:color="auto"/>
      </w:divBdr>
    </w:div>
    <w:div w:id="2028217441">
      <w:bodyDiv w:val="1"/>
      <w:marLeft w:val="0"/>
      <w:marRight w:val="0"/>
      <w:marTop w:val="0"/>
      <w:marBottom w:val="0"/>
      <w:divBdr>
        <w:top w:val="none" w:sz="0" w:space="0" w:color="auto"/>
        <w:left w:val="none" w:sz="0" w:space="0" w:color="auto"/>
        <w:bottom w:val="none" w:sz="0" w:space="0" w:color="auto"/>
        <w:right w:val="none" w:sz="0" w:space="0" w:color="auto"/>
      </w:divBdr>
    </w:div>
    <w:div w:id="2041928597">
      <w:bodyDiv w:val="1"/>
      <w:marLeft w:val="0"/>
      <w:marRight w:val="0"/>
      <w:marTop w:val="0"/>
      <w:marBottom w:val="0"/>
      <w:divBdr>
        <w:top w:val="none" w:sz="0" w:space="0" w:color="auto"/>
        <w:left w:val="none" w:sz="0" w:space="0" w:color="auto"/>
        <w:bottom w:val="none" w:sz="0" w:space="0" w:color="auto"/>
        <w:right w:val="none" w:sz="0" w:space="0" w:color="auto"/>
      </w:divBdr>
    </w:div>
    <w:div w:id="2067142131">
      <w:bodyDiv w:val="1"/>
      <w:marLeft w:val="0"/>
      <w:marRight w:val="0"/>
      <w:marTop w:val="0"/>
      <w:marBottom w:val="0"/>
      <w:divBdr>
        <w:top w:val="none" w:sz="0" w:space="0" w:color="auto"/>
        <w:left w:val="none" w:sz="0" w:space="0" w:color="auto"/>
        <w:bottom w:val="none" w:sz="0" w:space="0" w:color="auto"/>
        <w:right w:val="none" w:sz="0" w:space="0" w:color="auto"/>
      </w:divBdr>
    </w:div>
    <w:div w:id="2067294586">
      <w:bodyDiv w:val="1"/>
      <w:marLeft w:val="0"/>
      <w:marRight w:val="0"/>
      <w:marTop w:val="0"/>
      <w:marBottom w:val="0"/>
      <w:divBdr>
        <w:top w:val="none" w:sz="0" w:space="0" w:color="auto"/>
        <w:left w:val="none" w:sz="0" w:space="0" w:color="auto"/>
        <w:bottom w:val="none" w:sz="0" w:space="0" w:color="auto"/>
        <w:right w:val="none" w:sz="0" w:space="0" w:color="auto"/>
      </w:divBdr>
    </w:div>
    <w:div w:id="2069571904">
      <w:bodyDiv w:val="1"/>
      <w:marLeft w:val="0"/>
      <w:marRight w:val="0"/>
      <w:marTop w:val="0"/>
      <w:marBottom w:val="0"/>
      <w:divBdr>
        <w:top w:val="none" w:sz="0" w:space="0" w:color="auto"/>
        <w:left w:val="none" w:sz="0" w:space="0" w:color="auto"/>
        <w:bottom w:val="none" w:sz="0" w:space="0" w:color="auto"/>
        <w:right w:val="none" w:sz="0" w:space="0" w:color="auto"/>
      </w:divBdr>
    </w:div>
    <w:div w:id="2079790582">
      <w:bodyDiv w:val="1"/>
      <w:marLeft w:val="0"/>
      <w:marRight w:val="0"/>
      <w:marTop w:val="0"/>
      <w:marBottom w:val="0"/>
      <w:divBdr>
        <w:top w:val="none" w:sz="0" w:space="0" w:color="auto"/>
        <w:left w:val="none" w:sz="0" w:space="0" w:color="auto"/>
        <w:bottom w:val="none" w:sz="0" w:space="0" w:color="auto"/>
        <w:right w:val="none" w:sz="0" w:space="0" w:color="auto"/>
      </w:divBdr>
    </w:div>
    <w:div w:id="2080276473">
      <w:bodyDiv w:val="1"/>
      <w:marLeft w:val="0"/>
      <w:marRight w:val="0"/>
      <w:marTop w:val="0"/>
      <w:marBottom w:val="0"/>
      <w:divBdr>
        <w:top w:val="none" w:sz="0" w:space="0" w:color="auto"/>
        <w:left w:val="none" w:sz="0" w:space="0" w:color="auto"/>
        <w:bottom w:val="none" w:sz="0" w:space="0" w:color="auto"/>
        <w:right w:val="none" w:sz="0" w:space="0" w:color="auto"/>
      </w:divBdr>
    </w:div>
    <w:div w:id="2090929309">
      <w:bodyDiv w:val="1"/>
      <w:marLeft w:val="0"/>
      <w:marRight w:val="0"/>
      <w:marTop w:val="0"/>
      <w:marBottom w:val="0"/>
      <w:divBdr>
        <w:top w:val="none" w:sz="0" w:space="0" w:color="auto"/>
        <w:left w:val="none" w:sz="0" w:space="0" w:color="auto"/>
        <w:bottom w:val="none" w:sz="0" w:space="0" w:color="auto"/>
        <w:right w:val="none" w:sz="0" w:space="0" w:color="auto"/>
      </w:divBdr>
    </w:div>
    <w:div w:id="2091729879">
      <w:bodyDiv w:val="1"/>
      <w:marLeft w:val="0"/>
      <w:marRight w:val="0"/>
      <w:marTop w:val="0"/>
      <w:marBottom w:val="0"/>
      <w:divBdr>
        <w:top w:val="none" w:sz="0" w:space="0" w:color="auto"/>
        <w:left w:val="none" w:sz="0" w:space="0" w:color="auto"/>
        <w:bottom w:val="none" w:sz="0" w:space="0" w:color="auto"/>
        <w:right w:val="none" w:sz="0" w:space="0" w:color="auto"/>
      </w:divBdr>
    </w:div>
    <w:div w:id="2121293170">
      <w:bodyDiv w:val="1"/>
      <w:marLeft w:val="0"/>
      <w:marRight w:val="0"/>
      <w:marTop w:val="0"/>
      <w:marBottom w:val="0"/>
      <w:divBdr>
        <w:top w:val="none" w:sz="0" w:space="0" w:color="auto"/>
        <w:left w:val="none" w:sz="0" w:space="0" w:color="auto"/>
        <w:bottom w:val="none" w:sz="0" w:space="0" w:color="auto"/>
        <w:right w:val="none" w:sz="0" w:space="0" w:color="auto"/>
      </w:divBdr>
    </w:div>
    <w:div w:id="214369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Overall RN Fill rate %</c:v>
          </c:tx>
          <c:marker>
            <c:symbol val="none"/>
          </c:marker>
          <c:dLbls>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98-40DB-97AA-FF7C3B80EED2}"/>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'Rolling total '!$A$42:$A$53</c:f>
              <c:numCache>
                <c:formatCode>mmm\-yy</c:formatCode>
                <c:ptCount val="12"/>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numCache>
            </c:numRef>
          </c:cat>
          <c:val>
            <c:numRef>
              <c:f>'Rolling total '!$B$42:$B$53</c:f>
              <c:numCache>
                <c:formatCode>0.0%</c:formatCode>
                <c:ptCount val="12"/>
                <c:pt idx="0">
                  <c:v>0.90200000000000002</c:v>
                </c:pt>
                <c:pt idx="1">
                  <c:v>0.85899999999999999</c:v>
                </c:pt>
                <c:pt idx="2">
                  <c:v>0.85099999999999998</c:v>
                </c:pt>
                <c:pt idx="3">
                  <c:v>0.87</c:v>
                </c:pt>
                <c:pt idx="4" formatCode="0.00%">
                  <c:v>0.93300000000000005</c:v>
                </c:pt>
                <c:pt idx="5" formatCode="0.00%">
                  <c:v>0.94799999999999995</c:v>
                </c:pt>
                <c:pt idx="6" formatCode="0.00%">
                  <c:v>0.89100000000000001</c:v>
                </c:pt>
                <c:pt idx="7" formatCode="0.00%">
                  <c:v>0.88300000000000001</c:v>
                </c:pt>
                <c:pt idx="8" formatCode="0.00%">
                  <c:v>0.85</c:v>
                </c:pt>
                <c:pt idx="9" formatCode="0.00%">
                  <c:v>0.876</c:v>
                </c:pt>
                <c:pt idx="10" formatCode="0.00%">
                  <c:v>0.90700000000000003</c:v>
                </c:pt>
                <c:pt idx="11" formatCode="0.00%">
                  <c:v>0.85199999999999998</c:v>
                </c:pt>
              </c:numCache>
            </c:numRef>
          </c:val>
          <c:smooth val="1"/>
          <c:extLst>
            <c:ext xmlns:c16="http://schemas.microsoft.com/office/drawing/2014/chart" uri="{C3380CC4-5D6E-409C-BE32-E72D297353CC}">
              <c16:uniqueId val="{00000001-7498-40DB-97AA-FF7C3B80EED2}"/>
            </c:ext>
          </c:extLst>
        </c:ser>
        <c:ser>
          <c:idx val="1"/>
          <c:order val="1"/>
          <c:tx>
            <c:v>Overall HCSW Fill rate %</c:v>
          </c:tx>
          <c:marker>
            <c:symbol val="none"/>
          </c:marker>
          <c:dLbls>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98-40DB-97AA-FF7C3B80EED2}"/>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'Rolling total '!$A$42:$A$53</c:f>
              <c:numCache>
                <c:formatCode>mmm\-yy</c:formatCode>
                <c:ptCount val="12"/>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numCache>
            </c:numRef>
          </c:cat>
          <c:val>
            <c:numRef>
              <c:f>'Rolling total '!$C$42:$C$53</c:f>
              <c:numCache>
                <c:formatCode>0.0%</c:formatCode>
                <c:ptCount val="12"/>
                <c:pt idx="0">
                  <c:v>0.97199999999999998</c:v>
                </c:pt>
                <c:pt idx="1">
                  <c:v>1.014</c:v>
                </c:pt>
                <c:pt idx="2">
                  <c:v>1.024</c:v>
                </c:pt>
                <c:pt idx="3">
                  <c:v>1.089</c:v>
                </c:pt>
                <c:pt idx="4" formatCode="0.00%">
                  <c:v>1.0940000000000001</c:v>
                </c:pt>
                <c:pt idx="5" formatCode="0.00%">
                  <c:v>1.097</c:v>
                </c:pt>
                <c:pt idx="6" formatCode="0.00%">
                  <c:v>0.98599999999999999</c:v>
                </c:pt>
                <c:pt idx="7" formatCode="0.00%">
                  <c:v>1.042</c:v>
                </c:pt>
                <c:pt idx="8" formatCode="0.00%">
                  <c:v>1.0609999999999999</c:v>
                </c:pt>
                <c:pt idx="9" formatCode="0.00%">
                  <c:v>1.0249999999999999</c:v>
                </c:pt>
                <c:pt idx="10" formatCode="0.00%">
                  <c:v>1.042</c:v>
                </c:pt>
                <c:pt idx="11" formatCode="0.00%">
                  <c:v>0.98799999999999999</c:v>
                </c:pt>
              </c:numCache>
            </c:numRef>
          </c:val>
          <c:smooth val="1"/>
          <c:extLst>
            <c:ext xmlns:c16="http://schemas.microsoft.com/office/drawing/2014/chart" uri="{C3380CC4-5D6E-409C-BE32-E72D297353CC}">
              <c16:uniqueId val="{00000003-7498-40DB-97AA-FF7C3B80EED2}"/>
            </c:ext>
          </c:extLst>
        </c:ser>
        <c:ser>
          <c:idx val="2"/>
          <c:order val="2"/>
          <c:tx>
            <c:v>Overall All staff Fill rate %</c:v>
          </c:tx>
          <c:marker>
            <c:symbol val="none"/>
          </c:marker>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'Rolling total '!$A$42:$A$53</c:f>
              <c:numCache>
                <c:formatCode>mmm\-yy</c:formatCode>
                <c:ptCount val="12"/>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numCache>
            </c:numRef>
          </c:cat>
          <c:val>
            <c:numRef>
              <c:f>'Rolling total '!$D$42:$D$53</c:f>
              <c:numCache>
                <c:formatCode>0.0%</c:formatCode>
                <c:ptCount val="12"/>
                <c:pt idx="0">
                  <c:v>0.92400000000000004</c:v>
                </c:pt>
                <c:pt idx="1">
                  <c:v>0.90500000000000003</c:v>
                </c:pt>
                <c:pt idx="2">
                  <c:v>0.90400000000000003</c:v>
                </c:pt>
                <c:pt idx="3">
                  <c:v>0.93600000000000005</c:v>
                </c:pt>
                <c:pt idx="4" formatCode="0.00%">
                  <c:v>0.98199999999999998</c:v>
                </c:pt>
                <c:pt idx="5" formatCode="0.00%">
                  <c:v>0.99399999999999999</c:v>
                </c:pt>
                <c:pt idx="6" formatCode="0.00%">
                  <c:v>0.92</c:v>
                </c:pt>
                <c:pt idx="7" formatCode="0.00%">
                  <c:v>0.93200000000000005</c:v>
                </c:pt>
                <c:pt idx="8" formatCode="0.00%">
                  <c:v>0.91500000000000004</c:v>
                </c:pt>
                <c:pt idx="9" formatCode="0.00%">
                  <c:v>0.92500000000000004</c:v>
                </c:pt>
                <c:pt idx="10" formatCode="0.00%">
                  <c:v>0.95</c:v>
                </c:pt>
                <c:pt idx="11" formatCode="0.00%">
                  <c:v>0.89700000000000002</c:v>
                </c:pt>
              </c:numCache>
            </c:numRef>
          </c:val>
          <c:smooth val="1"/>
          <c:extLst>
            <c:ext xmlns:c16="http://schemas.microsoft.com/office/drawing/2014/chart" uri="{C3380CC4-5D6E-409C-BE32-E72D297353CC}">
              <c16:uniqueId val="{00000004-7498-40DB-97AA-FF7C3B80EED2}"/>
            </c:ext>
          </c:extLst>
        </c:ser>
        <c:dLbls>
          <c:showLegendKey val="0"/>
          <c:showVal val="0"/>
          <c:showCatName val="0"/>
          <c:showSerName val="0"/>
          <c:showPercent val="0"/>
          <c:showBubbleSize val="0"/>
        </c:dLbls>
        <c:smooth val="0"/>
        <c:axId val="297725312"/>
        <c:axId val="297813888"/>
      </c:lineChart>
      <c:dateAx>
        <c:axId val="297725312"/>
        <c:scaling>
          <c:orientation val="minMax"/>
        </c:scaling>
        <c:delete val="0"/>
        <c:axPos val="b"/>
        <c:numFmt formatCode="mmm\-yy" sourceLinked="1"/>
        <c:majorTickMark val="out"/>
        <c:minorTickMark val="none"/>
        <c:tickLblPos val="nextTo"/>
        <c:txPr>
          <a:bodyPr/>
          <a:lstStyle/>
          <a:p>
            <a:pPr>
              <a:defRPr sz="800"/>
            </a:pPr>
            <a:endParaRPr lang="en-US"/>
          </a:p>
        </c:txPr>
        <c:crossAx val="297813888"/>
        <c:crosses val="autoZero"/>
        <c:auto val="1"/>
        <c:lblOffset val="100"/>
        <c:baseTimeUnit val="months"/>
      </c:dateAx>
      <c:valAx>
        <c:axId val="297813888"/>
        <c:scaling>
          <c:orientation val="minMax"/>
          <c:min val="0.8"/>
        </c:scaling>
        <c:delete val="0"/>
        <c:axPos val="l"/>
        <c:majorGridlines/>
        <c:numFmt formatCode="0.0%" sourceLinked="1"/>
        <c:majorTickMark val="out"/>
        <c:minorTickMark val="none"/>
        <c:tickLblPos val="nextTo"/>
        <c:txPr>
          <a:bodyPr/>
          <a:lstStyle/>
          <a:p>
            <a:pPr>
              <a:defRPr sz="800"/>
            </a:pPr>
            <a:endParaRPr lang="en-US"/>
          </a:p>
        </c:txPr>
        <c:crossAx val="297725312"/>
        <c:crosses val="autoZero"/>
        <c:crossBetween val="between"/>
      </c:valAx>
    </c:plotArea>
    <c:legend>
      <c:legendPos val="b"/>
      <c:layout>
        <c:manualLayout>
          <c:xMode val="edge"/>
          <c:yMode val="edge"/>
          <c:x val="0"/>
          <c:y val="0.85556052088267642"/>
          <c:w val="1"/>
          <c:h val="0.11821843840758255"/>
        </c:manualLayout>
      </c:layout>
      <c:overlay val="0"/>
      <c:txPr>
        <a:bodyPr/>
        <a:lstStyle/>
        <a:p>
          <a:pPr>
            <a:defRPr sz="800"/>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C9142-0221-442D-9606-244815800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8</Pages>
  <Words>1011</Words>
  <Characters>5765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Princess Alexandra Hospital</Company>
  <LinksUpToDate>false</LinksUpToDate>
  <CharactersWithSpaces>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Dellow David (RQW) Pr Alexandra Hosp Tr</dc:creator>
  <cp:keywords/>
  <dc:description/>
  <cp:lastModifiedBy>Hobbs Hannah (RQW) Pr Alexandra Hosp Tr</cp:lastModifiedBy>
  <cp:revision>6</cp:revision>
  <cp:lastPrinted>2020-03-02T09:38:00Z</cp:lastPrinted>
  <dcterms:created xsi:type="dcterms:W3CDTF">2023-01-17T12:16:00Z</dcterms:created>
  <dcterms:modified xsi:type="dcterms:W3CDTF">2023-02-28T11:49:00Z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1498848018</vt:i4>
  </property>
</Properties>
</file>